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E54F40" w14:textId="19346642" w:rsidR="00407078" w:rsidRDefault="00C214FA" w:rsidP="00F416EA">
      <w:pPr>
        <w:pStyle w:val="TS"/>
        <w:jc w:val="right"/>
      </w:pPr>
      <w:r>
        <w:rPr>
          <w:noProof/>
        </w:rPr>
        <w:drawing>
          <wp:inline distT="0" distB="0" distL="0" distR="0" wp14:anchorId="0A43B5DD" wp14:editId="62A4A87D">
            <wp:extent cx="2766695" cy="533400"/>
            <wp:effectExtent l="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695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1E55FE" w14:textId="77777777" w:rsidR="00EB28F3" w:rsidRDefault="007E2C1F" w:rsidP="00EB28F3">
      <w:pPr>
        <w:pStyle w:val="HT"/>
      </w:pPr>
      <w:r w:rsidRPr="00195322">
        <w:t>Release Note</w:t>
      </w:r>
    </w:p>
    <w:p w14:paraId="75D5C1F8" w14:textId="07E8E87D" w:rsidR="006E32BF" w:rsidRPr="0081286F" w:rsidRDefault="00D33690" w:rsidP="0081286F">
      <w:pPr>
        <w:pStyle w:val="HT"/>
      </w:pPr>
      <w:r>
        <w:rPr>
          <w:sz w:val="52"/>
          <w:szCs w:val="52"/>
        </w:rPr>
        <w:t>ATS8500</w:t>
      </w:r>
      <w:r w:rsidR="0081286F">
        <w:t xml:space="preserve"> </w:t>
      </w:r>
      <w:r w:rsidR="0027658D">
        <w:rPr>
          <w:sz w:val="52"/>
          <w:szCs w:val="52"/>
        </w:rPr>
        <w:t>M</w:t>
      </w:r>
      <w:r w:rsidR="007E2C1F" w:rsidRPr="0081286F">
        <w:rPr>
          <w:sz w:val="52"/>
          <w:szCs w:val="52"/>
        </w:rPr>
        <w:t xml:space="preserve">R </w:t>
      </w:r>
      <w:r w:rsidR="004067E1">
        <w:rPr>
          <w:sz w:val="52"/>
          <w:szCs w:val="52"/>
        </w:rPr>
        <w:t>1.</w:t>
      </w:r>
      <w:r w:rsidR="00602D3E">
        <w:rPr>
          <w:sz w:val="52"/>
          <w:szCs w:val="52"/>
        </w:rPr>
        <w:t>1</w:t>
      </w:r>
      <w:r w:rsidR="005B2C93">
        <w:rPr>
          <w:sz w:val="52"/>
          <w:szCs w:val="52"/>
        </w:rPr>
        <w:t>9</w:t>
      </w:r>
      <w:r w:rsidR="004972DE" w:rsidRPr="0081286F">
        <w:rPr>
          <w:sz w:val="52"/>
          <w:szCs w:val="52"/>
        </w:rPr>
        <w:t>.</w:t>
      </w:r>
      <w:r w:rsidR="005B2C93">
        <w:rPr>
          <w:sz w:val="52"/>
          <w:szCs w:val="52"/>
        </w:rPr>
        <w:t>0</w:t>
      </w:r>
      <w:r w:rsidR="004972DE" w:rsidRPr="0081286F">
        <w:rPr>
          <w:sz w:val="52"/>
          <w:szCs w:val="52"/>
        </w:rPr>
        <w:t>.</w:t>
      </w:r>
      <w:r w:rsidR="00C47DE0">
        <w:rPr>
          <w:sz w:val="52"/>
          <w:szCs w:val="52"/>
        </w:rPr>
        <w:t>1</w:t>
      </w:r>
      <w:r w:rsidR="00B87F0B">
        <w:rPr>
          <w:sz w:val="52"/>
          <w:szCs w:val="52"/>
        </w:rPr>
        <w:t>7</w:t>
      </w:r>
      <w:r w:rsidR="005B2C93">
        <w:rPr>
          <w:sz w:val="52"/>
          <w:szCs w:val="52"/>
        </w:rPr>
        <w:t>8</w:t>
      </w:r>
      <w:r w:rsidR="00817861">
        <w:rPr>
          <w:sz w:val="52"/>
          <w:szCs w:val="52"/>
        </w:rPr>
        <w:t>0</w:t>
      </w:r>
      <w:r w:rsidR="005B2C93">
        <w:rPr>
          <w:sz w:val="52"/>
          <w:szCs w:val="52"/>
        </w:rPr>
        <w:t>0</w:t>
      </w:r>
    </w:p>
    <w:p w14:paraId="247F38FD" w14:textId="17B84405" w:rsidR="00980252" w:rsidRDefault="00D33690">
      <w:pPr>
        <w:pStyle w:val="Nagwek2"/>
      </w:pPr>
      <w:r>
        <w:t>Main reason for the release</w:t>
      </w:r>
    </w:p>
    <w:p w14:paraId="1244A5B6" w14:textId="6F6F794F" w:rsidR="00087DD6" w:rsidRDefault="00C214FA" w:rsidP="00087DD6">
      <w:pPr>
        <w:pStyle w:val="LB"/>
      </w:pPr>
      <w:bookmarkStart w:id="0" w:name="_Toc497989969"/>
      <w:r>
        <w:t>•</w:t>
      </w:r>
      <w:r>
        <w:tab/>
      </w:r>
      <w:bookmarkStart w:id="1" w:name="_Hlk207367095"/>
      <w:r w:rsidR="005B2C93">
        <w:t>Support for Everon and Axon panels with version MR_4.1</w:t>
      </w:r>
      <w:bookmarkEnd w:id="1"/>
    </w:p>
    <w:p w14:paraId="165B47EA" w14:textId="77777777" w:rsidR="00AB3442" w:rsidRDefault="00D33690" w:rsidP="00AB3442">
      <w:pPr>
        <w:pStyle w:val="Nagwek2"/>
      </w:pPr>
      <w:r>
        <w:t>List of fixed bugs</w:t>
      </w:r>
    </w:p>
    <w:p w14:paraId="46E295ED" w14:textId="77777777" w:rsidR="00AB3442" w:rsidRDefault="00AB3442" w:rsidP="00AB3442">
      <w:pPr>
        <w:pStyle w:val="TS"/>
      </w:pPr>
    </w:p>
    <w:tbl>
      <w:tblPr>
        <w:tblW w:w="8640" w:type="dxa"/>
        <w:tblBorders>
          <w:insideH w:val="single" w:sz="4" w:space="0" w:color="C0C0C0"/>
        </w:tblBorders>
        <w:tblLayout w:type="fixed"/>
        <w:tblCellMar>
          <w:left w:w="72" w:type="dxa"/>
          <w:right w:w="72" w:type="dxa"/>
        </w:tblCellMar>
        <w:tblLook w:val="0000" w:firstRow="0" w:lastRow="0" w:firstColumn="0" w:lastColumn="0" w:noHBand="0" w:noVBand="0"/>
      </w:tblPr>
      <w:tblGrid>
        <w:gridCol w:w="1027"/>
        <w:gridCol w:w="7613"/>
      </w:tblGrid>
      <w:tr w:rsidR="009E3808" w:rsidRPr="002F27EC" w14:paraId="0919EE35" w14:textId="77777777" w:rsidTr="00F940DE">
        <w:trPr>
          <w:cantSplit/>
          <w:tblHeader/>
        </w:trPr>
        <w:tc>
          <w:tcPr>
            <w:tcW w:w="1027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left w:w="0" w:type="dxa"/>
            </w:tcMar>
          </w:tcPr>
          <w:p w14:paraId="748CDCE0" w14:textId="77777777" w:rsidR="009E3808" w:rsidRPr="009C1E8D" w:rsidRDefault="009E3808" w:rsidP="00F940DE">
            <w:pPr>
              <w:pStyle w:val="TH"/>
            </w:pPr>
            <w:r>
              <w:t>ID #</w:t>
            </w:r>
          </w:p>
        </w:tc>
        <w:tc>
          <w:tcPr>
            <w:tcW w:w="761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right w:w="0" w:type="dxa"/>
            </w:tcMar>
          </w:tcPr>
          <w:p w14:paraId="5B027A47" w14:textId="77777777" w:rsidR="009E3808" w:rsidRPr="009C1E8D" w:rsidRDefault="009E3808" w:rsidP="00F940DE">
            <w:pPr>
              <w:pStyle w:val="TH"/>
              <w:rPr>
                <w:lang w:val="en-AU"/>
              </w:rPr>
            </w:pPr>
            <w:r w:rsidRPr="009C1E8D">
              <w:rPr>
                <w:lang w:val="en-AU"/>
              </w:rPr>
              <w:t>Description</w:t>
            </w:r>
          </w:p>
        </w:tc>
      </w:tr>
      <w:tr w:rsidR="002263E5" w:rsidRPr="008122FC" w14:paraId="1593B9EB" w14:textId="77777777" w:rsidTr="00F940DE">
        <w:trPr>
          <w:cantSplit/>
        </w:trPr>
        <w:tc>
          <w:tcPr>
            <w:tcW w:w="1027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left w:w="0" w:type="dxa"/>
            </w:tcMar>
            <w:vAlign w:val="center"/>
          </w:tcPr>
          <w:p w14:paraId="081E0700" w14:textId="60701B82" w:rsidR="002263E5" w:rsidRPr="002161FE" w:rsidRDefault="002263E5" w:rsidP="002263E5">
            <w:pPr>
              <w:pStyle w:val="TC"/>
            </w:pPr>
            <w:bookmarkStart w:id="2" w:name="_Hlk185339322"/>
          </w:p>
        </w:tc>
        <w:tc>
          <w:tcPr>
            <w:tcW w:w="7613" w:type="dxa"/>
            <w:tcBorders>
              <w:top w:val="single" w:sz="4" w:space="0" w:color="333333"/>
              <w:bottom w:val="single" w:sz="4" w:space="0" w:color="333333"/>
            </w:tcBorders>
            <w:shd w:val="clear" w:color="auto" w:fill="auto"/>
            <w:tcMar>
              <w:right w:w="0" w:type="dxa"/>
            </w:tcMar>
            <w:vAlign w:val="center"/>
          </w:tcPr>
          <w:p w14:paraId="02FF4200" w14:textId="0D2BB29E" w:rsidR="002263E5" w:rsidRPr="002161FE" w:rsidRDefault="002263E5" w:rsidP="002263E5">
            <w:pPr>
              <w:pStyle w:val="TC"/>
              <w:rPr>
                <w:lang w:val="fr-FR"/>
              </w:rPr>
            </w:pPr>
          </w:p>
        </w:tc>
      </w:tr>
    </w:tbl>
    <w:p w14:paraId="7299F717" w14:textId="166BB5BE" w:rsidR="00EB28F3" w:rsidRDefault="00EB28F3" w:rsidP="00C460C9">
      <w:pPr>
        <w:pStyle w:val="Nagwek2"/>
      </w:pPr>
      <w:bookmarkStart w:id="3" w:name="_Toc355175122"/>
      <w:bookmarkStart w:id="4" w:name="_Toc497989971"/>
      <w:bookmarkEnd w:id="0"/>
      <w:bookmarkEnd w:id="2"/>
      <w:r>
        <w:t>Supported panels</w:t>
      </w:r>
    </w:p>
    <w:p w14:paraId="233848A0" w14:textId="21CD2134" w:rsidR="001C0877" w:rsidRPr="00C214FA" w:rsidRDefault="001C0877" w:rsidP="001C0877">
      <w:pPr>
        <w:pStyle w:val="BT"/>
        <w:keepNext/>
        <w:rPr>
          <w:rStyle w:val="CR"/>
        </w:rPr>
      </w:pPr>
      <w:r w:rsidRPr="00C214FA">
        <w:rPr>
          <w:rStyle w:val="CR"/>
        </w:rPr>
        <w:t xml:space="preserve">This build is consistent with panels </w:t>
      </w:r>
      <w:r w:rsidR="008000F8">
        <w:rPr>
          <w:rStyle w:val="CR"/>
        </w:rPr>
        <w:t>Everon/Axon</w:t>
      </w:r>
      <w:r w:rsidRPr="00C214FA">
        <w:rPr>
          <w:rStyle w:val="CR"/>
        </w:rPr>
        <w:t xml:space="preserve"> version:</w:t>
      </w:r>
    </w:p>
    <w:p w14:paraId="29591E76" w14:textId="77777777" w:rsidR="009D64AD" w:rsidRDefault="009D64AD" w:rsidP="009D64AD">
      <w:pPr>
        <w:pStyle w:val="LB"/>
      </w:pPr>
      <w:r>
        <w:t>•</w:t>
      </w:r>
      <w:r>
        <w:tab/>
        <w:t>Axon2600_MR_4.1</w:t>
      </w:r>
    </w:p>
    <w:p w14:paraId="5AF2638A" w14:textId="77777777" w:rsidR="009D64AD" w:rsidRDefault="009D64AD" w:rsidP="009D64AD">
      <w:pPr>
        <w:pStyle w:val="LB"/>
      </w:pPr>
      <w:r>
        <w:t>•</w:t>
      </w:r>
      <w:r>
        <w:tab/>
        <w:t>ATS4700_MR_4.1</w:t>
      </w:r>
    </w:p>
    <w:p w14:paraId="1FE19AB3" w14:textId="77777777" w:rsidR="009D64AD" w:rsidRDefault="009D64AD" w:rsidP="009D64AD">
      <w:pPr>
        <w:pStyle w:val="LB"/>
      </w:pPr>
      <w:r>
        <w:t>•</w:t>
      </w:r>
      <w:r>
        <w:tab/>
        <w:t>ATS3700_MR_4.1</w:t>
      </w:r>
    </w:p>
    <w:p w14:paraId="2CF87848" w14:textId="77777777" w:rsidR="009D64AD" w:rsidRDefault="009D64AD" w:rsidP="009D64AD">
      <w:pPr>
        <w:pStyle w:val="LB"/>
      </w:pPr>
      <w:r>
        <w:t>•</w:t>
      </w:r>
      <w:r>
        <w:tab/>
        <w:t>ATS1700_MR_4.1</w:t>
      </w:r>
    </w:p>
    <w:p w14:paraId="174A38CB" w14:textId="106C1389" w:rsidR="008000F8" w:rsidRDefault="008000F8" w:rsidP="008000F8">
      <w:pPr>
        <w:pStyle w:val="LB"/>
      </w:pPr>
      <w:r>
        <w:t>•</w:t>
      </w:r>
      <w:r>
        <w:tab/>
        <w:t>Axon260</w:t>
      </w:r>
      <w:r w:rsidR="00A5668E">
        <w:t>0</w:t>
      </w:r>
      <w:r>
        <w:t>_MR_4.0</w:t>
      </w:r>
    </w:p>
    <w:p w14:paraId="21108F92" w14:textId="7D40B653" w:rsidR="00274F98" w:rsidRDefault="00274F98" w:rsidP="00274F98">
      <w:pPr>
        <w:pStyle w:val="LB"/>
      </w:pPr>
      <w:r>
        <w:t>•</w:t>
      </w:r>
      <w:r>
        <w:tab/>
        <w:t>ATS4700_MR_3.4</w:t>
      </w:r>
    </w:p>
    <w:p w14:paraId="1B1F88E8" w14:textId="31BE52FB" w:rsidR="008000F8" w:rsidRDefault="008000F8" w:rsidP="008000F8">
      <w:pPr>
        <w:pStyle w:val="LB"/>
      </w:pPr>
      <w:r>
        <w:t>•</w:t>
      </w:r>
      <w:r>
        <w:tab/>
        <w:t>ATS3700_MR_3.4</w:t>
      </w:r>
    </w:p>
    <w:p w14:paraId="23D3FA95" w14:textId="37B2241D" w:rsidR="008000F8" w:rsidRDefault="008000F8" w:rsidP="008000F8">
      <w:pPr>
        <w:pStyle w:val="LB"/>
      </w:pPr>
      <w:r>
        <w:t>•</w:t>
      </w:r>
      <w:r>
        <w:tab/>
        <w:t>ATS1700_MR_3.4</w:t>
      </w:r>
    </w:p>
    <w:p w14:paraId="34CBAF1D" w14:textId="56FF2668" w:rsidR="00E21A9C" w:rsidRDefault="00E21A9C" w:rsidP="00E21A9C">
      <w:pPr>
        <w:pStyle w:val="LB"/>
      </w:pPr>
      <w:r>
        <w:t>•</w:t>
      </w:r>
      <w:r>
        <w:tab/>
        <w:t>ATS3700_MR_3.3</w:t>
      </w:r>
    </w:p>
    <w:p w14:paraId="0509C754" w14:textId="340DF1AB" w:rsidR="00E21A9C" w:rsidRDefault="00E21A9C" w:rsidP="00E21A9C">
      <w:pPr>
        <w:pStyle w:val="LB"/>
      </w:pPr>
      <w:r>
        <w:t>•</w:t>
      </w:r>
      <w:r>
        <w:tab/>
        <w:t>ATS1700_MR_3.3</w:t>
      </w:r>
    </w:p>
    <w:p w14:paraId="59EDB612" w14:textId="0342A45F" w:rsidR="00E21A9C" w:rsidRDefault="00E21A9C" w:rsidP="00E21A9C">
      <w:pPr>
        <w:pStyle w:val="LB"/>
      </w:pPr>
      <w:r>
        <w:t>•</w:t>
      </w:r>
      <w:r>
        <w:tab/>
        <w:t>ATS3700_MR_3.2</w:t>
      </w:r>
    </w:p>
    <w:p w14:paraId="0F6EB3BF" w14:textId="11639805" w:rsidR="00E21A9C" w:rsidRDefault="00E21A9C" w:rsidP="00E21A9C">
      <w:pPr>
        <w:pStyle w:val="LB"/>
      </w:pPr>
      <w:r>
        <w:lastRenderedPageBreak/>
        <w:t>•</w:t>
      </w:r>
      <w:r>
        <w:tab/>
        <w:t>ATS1700_MR_3.2</w:t>
      </w:r>
    </w:p>
    <w:p w14:paraId="0C3AD6AE" w14:textId="6BCEA842" w:rsidR="00962500" w:rsidRDefault="00962500" w:rsidP="00962500">
      <w:pPr>
        <w:pStyle w:val="LB"/>
      </w:pPr>
      <w:r>
        <w:t>•</w:t>
      </w:r>
      <w:r>
        <w:tab/>
        <w:t>ATS3700_MR_3.1</w:t>
      </w:r>
    </w:p>
    <w:p w14:paraId="3399E8BC" w14:textId="4833B1F8" w:rsidR="00962500" w:rsidRDefault="00962500" w:rsidP="00962500">
      <w:pPr>
        <w:pStyle w:val="LB"/>
      </w:pPr>
      <w:r>
        <w:t>•</w:t>
      </w:r>
      <w:r>
        <w:tab/>
        <w:t>ATS1700_MR_3.1</w:t>
      </w:r>
    </w:p>
    <w:p w14:paraId="372909EB" w14:textId="6FB4A9DF" w:rsidR="00962500" w:rsidRDefault="00962500" w:rsidP="00962500">
      <w:pPr>
        <w:pStyle w:val="LB"/>
      </w:pPr>
      <w:r>
        <w:t>•</w:t>
      </w:r>
      <w:r>
        <w:tab/>
        <w:t>ATS3700_MR_3.0</w:t>
      </w:r>
    </w:p>
    <w:p w14:paraId="4146F9CB" w14:textId="6E9AC257" w:rsidR="001C0877" w:rsidRDefault="001C0877" w:rsidP="001C0877">
      <w:pPr>
        <w:pStyle w:val="LB"/>
      </w:pPr>
      <w:r>
        <w:t>•</w:t>
      </w:r>
      <w:r>
        <w:tab/>
        <w:t>ATS1700_MR_</w:t>
      </w:r>
      <w:r w:rsidR="00B63BF0">
        <w:t>3</w:t>
      </w:r>
      <w:r>
        <w:t>.0</w:t>
      </w:r>
    </w:p>
    <w:p w14:paraId="500BBCA0" w14:textId="77777777" w:rsidR="00962500" w:rsidRDefault="00962500" w:rsidP="00962500">
      <w:pPr>
        <w:pStyle w:val="LB"/>
      </w:pPr>
      <w:r>
        <w:t>•</w:t>
      </w:r>
      <w:r>
        <w:tab/>
        <w:t>ATS3700_MR_2.0</w:t>
      </w:r>
    </w:p>
    <w:p w14:paraId="768DE632" w14:textId="77777777" w:rsidR="00B63BF0" w:rsidRDefault="00B63BF0" w:rsidP="00B63BF0">
      <w:pPr>
        <w:pStyle w:val="LB"/>
      </w:pPr>
      <w:r>
        <w:t>•</w:t>
      </w:r>
      <w:r>
        <w:tab/>
        <w:t>ATS1700_MR_2.0</w:t>
      </w:r>
    </w:p>
    <w:p w14:paraId="5DA6A64A" w14:textId="60711CD6" w:rsidR="00817861" w:rsidRDefault="00817861" w:rsidP="00817861">
      <w:pPr>
        <w:pStyle w:val="LB"/>
      </w:pPr>
      <w:r>
        <w:t>•</w:t>
      </w:r>
      <w:r>
        <w:tab/>
        <w:t>ATS1700_MR_1.0</w:t>
      </w:r>
    </w:p>
    <w:p w14:paraId="17A92E63" w14:textId="26155092" w:rsidR="00EB28F3" w:rsidRPr="00C214FA" w:rsidRDefault="00EB28F3" w:rsidP="009E3808">
      <w:pPr>
        <w:pStyle w:val="BT"/>
        <w:keepNext/>
        <w:rPr>
          <w:rStyle w:val="CR"/>
        </w:rPr>
      </w:pPr>
      <w:r w:rsidRPr="00C214FA">
        <w:rPr>
          <w:rStyle w:val="CR"/>
        </w:rPr>
        <w:t>This build is consistent with panels ATSx000</w:t>
      </w:r>
      <w:r w:rsidR="001C0877">
        <w:rPr>
          <w:rStyle w:val="CR"/>
        </w:rPr>
        <w:t>,</w:t>
      </w:r>
      <w:r w:rsidRPr="00C214FA">
        <w:rPr>
          <w:rStyle w:val="CR"/>
        </w:rPr>
        <w:t xml:space="preserve"> ATSx500 versions:</w:t>
      </w:r>
    </w:p>
    <w:p w14:paraId="50653759" w14:textId="74627B65" w:rsidR="00EB28F3" w:rsidRDefault="00C214FA" w:rsidP="00C214FA">
      <w:pPr>
        <w:pStyle w:val="LB"/>
      </w:pPr>
      <w:r>
        <w:t>•</w:t>
      </w:r>
      <w:r>
        <w:tab/>
      </w:r>
      <w:r w:rsidR="00EB28F3">
        <w:t>ATS1000/2000A/IP_MR_028.028.xxx</w:t>
      </w:r>
    </w:p>
    <w:p w14:paraId="560931B0" w14:textId="0124B952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ATS1000/2000A/IP_MR_027.027.xxx</w:t>
      </w:r>
    </w:p>
    <w:p w14:paraId="39C41D68" w14:textId="78E63A5B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ATS1000/2000A/IP_MR_026.026.xxx</w:t>
      </w:r>
    </w:p>
    <w:p w14:paraId="33A8EAE9" w14:textId="33599E69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ATS1000/2000A/IP_MR_025.025.xxx</w:t>
      </w:r>
    </w:p>
    <w:p w14:paraId="7248B519" w14:textId="101EF000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ATS1000/2000A/IP_MR_024.024.xxx</w:t>
      </w:r>
    </w:p>
    <w:p w14:paraId="6A5872B8" w14:textId="0DE9D8EA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ATS1000/2000A/IP_MR_023.023.xxx</w:t>
      </w:r>
    </w:p>
    <w:p w14:paraId="5E35F9BF" w14:textId="5F33433A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ATS1000/2000A/IP_MR_021.021.xxx</w:t>
      </w:r>
    </w:p>
    <w:p w14:paraId="57BB0CB8" w14:textId="4CA6E714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ATS1000/2000A/IP_MR_020.020.xxx</w:t>
      </w:r>
    </w:p>
    <w:p w14:paraId="3DE3E41B" w14:textId="39FBD065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ATS1000/2000A/IP_MR_019.019.xxx</w:t>
      </w:r>
    </w:p>
    <w:p w14:paraId="6AB2C3E9" w14:textId="0C767C46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ATS1000/2000A/IP_MR_017.017.xxx</w:t>
      </w:r>
    </w:p>
    <w:p w14:paraId="6712B542" w14:textId="388A4B25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ATS1000/2000A/IP_MR_013.013.xxx</w:t>
      </w:r>
    </w:p>
    <w:p w14:paraId="53C0893B" w14:textId="2C718962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ATS1000/2000A/IP_MR_012.012.xxx</w:t>
      </w:r>
    </w:p>
    <w:p w14:paraId="1C5D77A0" w14:textId="1AB03E42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ATS1000/2000A/IP_MR_010.010.xxx</w:t>
      </w:r>
    </w:p>
    <w:p w14:paraId="48C2EAC6" w14:textId="765132A7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ATS1000/2000A_MR_008.008.xxx</w:t>
      </w:r>
    </w:p>
    <w:p w14:paraId="78B589DD" w14:textId="24113837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ATS1000/2000A_MR_005.005.xxx</w:t>
      </w:r>
    </w:p>
    <w:p w14:paraId="6776DE9D" w14:textId="2AAC049E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ATS1000/2000A_MR_003.003.xxx</w:t>
      </w:r>
    </w:p>
    <w:p w14:paraId="0ADAE272" w14:textId="4E5DFDE3" w:rsidR="0011041D" w:rsidRDefault="0011041D" w:rsidP="0011041D">
      <w:pPr>
        <w:pStyle w:val="LB"/>
        <w:spacing w:before="0"/>
      </w:pPr>
      <w:r>
        <w:t>•</w:t>
      </w:r>
      <w:r>
        <w:tab/>
        <w:t>ATS4500AIP_MR_4.12</w:t>
      </w:r>
    </w:p>
    <w:p w14:paraId="0A2DDE66" w14:textId="1F76C3B3" w:rsidR="0011041D" w:rsidRDefault="0011041D" w:rsidP="0011041D">
      <w:pPr>
        <w:pStyle w:val="LB"/>
        <w:spacing w:before="0"/>
      </w:pPr>
      <w:r>
        <w:t>•</w:t>
      </w:r>
      <w:r>
        <w:tab/>
        <w:t>ATS3500AIP_MR_4.12</w:t>
      </w:r>
    </w:p>
    <w:p w14:paraId="1CB99E43" w14:textId="370B9EB9" w:rsidR="0011041D" w:rsidRDefault="0011041D" w:rsidP="0011041D">
      <w:pPr>
        <w:pStyle w:val="LB"/>
        <w:spacing w:before="0"/>
      </w:pPr>
      <w:r>
        <w:t>•</w:t>
      </w:r>
      <w:r>
        <w:tab/>
        <w:t>ATS1500AIP_MR_4.12</w:t>
      </w:r>
    </w:p>
    <w:p w14:paraId="62BA3E0E" w14:textId="530B2A89" w:rsidR="00B63BF0" w:rsidRDefault="00B63BF0" w:rsidP="00B63BF0">
      <w:pPr>
        <w:pStyle w:val="LB"/>
        <w:spacing w:before="0"/>
      </w:pPr>
      <w:r>
        <w:t>•</w:t>
      </w:r>
      <w:r>
        <w:tab/>
        <w:t>ATS4500AIP_MR_4.11</w:t>
      </w:r>
    </w:p>
    <w:p w14:paraId="1DEB8298" w14:textId="33537F21" w:rsidR="00B63BF0" w:rsidRDefault="00B63BF0" w:rsidP="00B63BF0">
      <w:pPr>
        <w:pStyle w:val="LB"/>
        <w:spacing w:before="0"/>
      </w:pPr>
      <w:r>
        <w:t>•</w:t>
      </w:r>
      <w:r>
        <w:tab/>
        <w:t>ATS3500AIP_MR_4.11</w:t>
      </w:r>
    </w:p>
    <w:p w14:paraId="6EFDBD15" w14:textId="443CED89" w:rsidR="00B63BF0" w:rsidRDefault="00B63BF0" w:rsidP="00B63BF0">
      <w:pPr>
        <w:pStyle w:val="LB"/>
        <w:spacing w:before="0"/>
      </w:pPr>
      <w:r>
        <w:t>•</w:t>
      </w:r>
      <w:r>
        <w:tab/>
        <w:t>ATS1500AIP_MR_4.11</w:t>
      </w:r>
    </w:p>
    <w:p w14:paraId="5A7C29B8" w14:textId="45117883" w:rsidR="00817861" w:rsidRDefault="00817861" w:rsidP="00817861">
      <w:pPr>
        <w:pStyle w:val="LB"/>
        <w:spacing w:before="0"/>
      </w:pPr>
      <w:r>
        <w:t>•</w:t>
      </w:r>
      <w:r>
        <w:tab/>
        <w:t>ATS4500AIP_MR_4.10</w:t>
      </w:r>
    </w:p>
    <w:p w14:paraId="68595EDE" w14:textId="61062E1E" w:rsidR="00817861" w:rsidRDefault="00817861" w:rsidP="00817861">
      <w:pPr>
        <w:pStyle w:val="LB"/>
        <w:spacing w:before="0"/>
      </w:pPr>
      <w:r>
        <w:t>•</w:t>
      </w:r>
      <w:r>
        <w:tab/>
        <w:t>ATS3500AIP_MR_4.10</w:t>
      </w:r>
    </w:p>
    <w:p w14:paraId="4799617C" w14:textId="34B0C67E" w:rsidR="00817861" w:rsidRDefault="00817861" w:rsidP="00817861">
      <w:pPr>
        <w:pStyle w:val="LB"/>
        <w:spacing w:before="0"/>
      </w:pPr>
      <w:r>
        <w:t>•</w:t>
      </w:r>
      <w:r>
        <w:tab/>
        <w:t>ATS1500AIP_MR_4.10</w:t>
      </w:r>
    </w:p>
    <w:p w14:paraId="2439F4CC" w14:textId="553357B4" w:rsidR="00602D3E" w:rsidRDefault="00602D3E" w:rsidP="00C214FA">
      <w:pPr>
        <w:pStyle w:val="LB"/>
        <w:spacing w:before="0"/>
      </w:pPr>
      <w:r>
        <w:t>•</w:t>
      </w:r>
      <w:r>
        <w:tab/>
        <w:t>ATS4500AIP_MR_4.</w:t>
      </w:r>
      <w:r w:rsidR="00817861">
        <w:t>9</w:t>
      </w:r>
    </w:p>
    <w:p w14:paraId="35C908E2" w14:textId="4578F5E8" w:rsidR="00602D3E" w:rsidRDefault="00602D3E" w:rsidP="00C214FA">
      <w:pPr>
        <w:pStyle w:val="LB"/>
        <w:spacing w:before="0"/>
      </w:pPr>
      <w:r>
        <w:t>•</w:t>
      </w:r>
      <w:r>
        <w:tab/>
        <w:t>ATS3500AIP_MR_4.</w:t>
      </w:r>
      <w:r w:rsidR="00817861">
        <w:t>9</w:t>
      </w:r>
    </w:p>
    <w:p w14:paraId="2EBFB00D" w14:textId="2789FC89" w:rsidR="00817861" w:rsidRDefault="00817861" w:rsidP="00817861">
      <w:pPr>
        <w:pStyle w:val="LB"/>
        <w:spacing w:before="0"/>
      </w:pPr>
      <w:r>
        <w:t>•</w:t>
      </w:r>
      <w:r>
        <w:tab/>
        <w:t>ATS1500AIP_MR_4.9</w:t>
      </w:r>
    </w:p>
    <w:p w14:paraId="4CE6177E" w14:textId="77777777" w:rsidR="00817861" w:rsidRDefault="00817861" w:rsidP="00817861">
      <w:pPr>
        <w:pStyle w:val="LB"/>
        <w:spacing w:before="0"/>
      </w:pPr>
      <w:r>
        <w:t>•</w:t>
      </w:r>
      <w:r>
        <w:tab/>
        <w:t>ATS4500AIP_MR_4.8</w:t>
      </w:r>
    </w:p>
    <w:p w14:paraId="32202D64" w14:textId="77777777" w:rsidR="00817861" w:rsidRDefault="00817861" w:rsidP="00817861">
      <w:pPr>
        <w:pStyle w:val="LB"/>
        <w:spacing w:before="0"/>
      </w:pPr>
      <w:r>
        <w:t>•</w:t>
      </w:r>
      <w:r>
        <w:tab/>
        <w:t>ATS3500AIP_MR_4.8</w:t>
      </w:r>
    </w:p>
    <w:p w14:paraId="6169E668" w14:textId="760398A0" w:rsidR="00602D3E" w:rsidRDefault="00602D3E" w:rsidP="00C214FA">
      <w:pPr>
        <w:pStyle w:val="LB"/>
        <w:spacing w:before="0"/>
      </w:pPr>
      <w:r>
        <w:t>•</w:t>
      </w:r>
      <w:r>
        <w:tab/>
        <w:t>ATS1500AIP_MR_4.8</w:t>
      </w:r>
    </w:p>
    <w:p w14:paraId="001416DA" w14:textId="09078E99" w:rsidR="00345217" w:rsidRDefault="00345217" w:rsidP="00345217">
      <w:pPr>
        <w:pStyle w:val="LB"/>
        <w:spacing w:before="0"/>
      </w:pPr>
      <w:r>
        <w:t>•</w:t>
      </w:r>
      <w:r>
        <w:tab/>
        <w:t>ATS4500AIP_MR_4.7</w:t>
      </w:r>
    </w:p>
    <w:p w14:paraId="1DBD66B7" w14:textId="4BA1A8CE" w:rsidR="00345217" w:rsidRDefault="00345217" w:rsidP="00345217">
      <w:pPr>
        <w:pStyle w:val="LB"/>
        <w:spacing w:before="0"/>
      </w:pPr>
      <w:r>
        <w:t>•</w:t>
      </w:r>
      <w:r>
        <w:tab/>
        <w:t>ATS3500A/IP_MR_4.7</w:t>
      </w:r>
    </w:p>
    <w:p w14:paraId="061A32D5" w14:textId="0D856079" w:rsidR="00345217" w:rsidRDefault="00345217" w:rsidP="00345217">
      <w:pPr>
        <w:pStyle w:val="LB"/>
        <w:spacing w:before="0"/>
      </w:pPr>
      <w:r>
        <w:t>•</w:t>
      </w:r>
      <w:r>
        <w:tab/>
        <w:t>ATS1500A/IP_MR_4.</w:t>
      </w:r>
      <w:r w:rsidR="00966071">
        <w:t>7</w:t>
      </w:r>
    </w:p>
    <w:p w14:paraId="1BC4EC67" w14:textId="789771A5" w:rsidR="002B4B69" w:rsidRDefault="002B4B69" w:rsidP="002B4B69">
      <w:pPr>
        <w:pStyle w:val="LB"/>
        <w:spacing w:before="0"/>
      </w:pPr>
      <w:r>
        <w:lastRenderedPageBreak/>
        <w:t>•</w:t>
      </w:r>
      <w:r>
        <w:tab/>
        <w:t>ATS4500AIP_MR_4.6</w:t>
      </w:r>
    </w:p>
    <w:p w14:paraId="6CADDA65" w14:textId="5D502CD8" w:rsidR="002B4B69" w:rsidRDefault="002B4B69" w:rsidP="002B4B69">
      <w:pPr>
        <w:pStyle w:val="LB"/>
        <w:spacing w:before="0"/>
      </w:pPr>
      <w:r>
        <w:t>•</w:t>
      </w:r>
      <w:r>
        <w:tab/>
        <w:t>ATS3500A/IP_MR_4.6</w:t>
      </w:r>
    </w:p>
    <w:p w14:paraId="64A0509F" w14:textId="797B29E9" w:rsidR="002B4B69" w:rsidRDefault="002B4B69" w:rsidP="002B4B69">
      <w:pPr>
        <w:pStyle w:val="LB"/>
        <w:spacing w:before="0"/>
      </w:pPr>
      <w:r>
        <w:t>•</w:t>
      </w:r>
      <w:r>
        <w:tab/>
        <w:t>ATS1500A/IP_MR_4.6</w:t>
      </w:r>
    </w:p>
    <w:p w14:paraId="56472CA3" w14:textId="60C0F81E" w:rsidR="00752E57" w:rsidRDefault="00C214FA" w:rsidP="00C214FA">
      <w:pPr>
        <w:pStyle w:val="LB"/>
        <w:spacing w:before="0"/>
      </w:pPr>
      <w:r>
        <w:t>•</w:t>
      </w:r>
      <w:r>
        <w:tab/>
      </w:r>
      <w:r w:rsidR="00752E57">
        <w:t>ATS4500AIP_MR_4.5</w:t>
      </w:r>
    </w:p>
    <w:p w14:paraId="03884FDF" w14:textId="65FB85B7" w:rsidR="00752E57" w:rsidRDefault="00C214FA" w:rsidP="00C214FA">
      <w:pPr>
        <w:pStyle w:val="LB"/>
        <w:spacing w:before="0"/>
      </w:pPr>
      <w:r>
        <w:t>•</w:t>
      </w:r>
      <w:r>
        <w:tab/>
      </w:r>
      <w:r w:rsidR="00752E57">
        <w:t>ATS3500A/IP_MR_4.5</w:t>
      </w:r>
    </w:p>
    <w:p w14:paraId="1F6CCBA5" w14:textId="7D45B01E" w:rsidR="00752E57" w:rsidRDefault="00C214FA" w:rsidP="00C214FA">
      <w:pPr>
        <w:pStyle w:val="LB"/>
        <w:spacing w:before="0"/>
      </w:pPr>
      <w:r>
        <w:t>•</w:t>
      </w:r>
      <w:r>
        <w:tab/>
      </w:r>
      <w:r w:rsidR="00752E57">
        <w:t>ATS1500A/IP_MR_4.5</w:t>
      </w:r>
    </w:p>
    <w:p w14:paraId="2BCD442C" w14:textId="75826BA7" w:rsidR="00EC5407" w:rsidRDefault="00C214FA" w:rsidP="00C214FA">
      <w:pPr>
        <w:pStyle w:val="LB"/>
        <w:spacing w:before="0"/>
      </w:pPr>
      <w:r>
        <w:t>•</w:t>
      </w:r>
      <w:r>
        <w:tab/>
      </w:r>
      <w:r w:rsidR="00EC5407">
        <w:t>ATS4500AIP_MR_4.4</w:t>
      </w:r>
    </w:p>
    <w:p w14:paraId="7CBD0D8B" w14:textId="2768D025" w:rsidR="00EC5407" w:rsidRDefault="00C214FA" w:rsidP="00C214FA">
      <w:pPr>
        <w:pStyle w:val="LB"/>
        <w:spacing w:before="0"/>
      </w:pPr>
      <w:r>
        <w:t>•</w:t>
      </w:r>
      <w:r>
        <w:tab/>
      </w:r>
      <w:r w:rsidR="00EC5407">
        <w:t>ATS3500A/IP_MR_4.4</w:t>
      </w:r>
    </w:p>
    <w:p w14:paraId="7BBD8B39" w14:textId="7B05D342" w:rsidR="00EB28F3" w:rsidRDefault="00C214FA" w:rsidP="00C214FA">
      <w:pPr>
        <w:pStyle w:val="LB"/>
        <w:spacing w:before="0"/>
      </w:pPr>
      <w:r>
        <w:t>•</w:t>
      </w:r>
      <w:r>
        <w:tab/>
      </w:r>
      <w:r w:rsidR="00EC5407">
        <w:t>ATS1500A/IP_MR_4.4</w:t>
      </w:r>
    </w:p>
    <w:p w14:paraId="3193021E" w14:textId="2986978B" w:rsidR="007E0AF2" w:rsidRDefault="00C214FA" w:rsidP="00C214FA">
      <w:pPr>
        <w:pStyle w:val="LB"/>
        <w:spacing w:before="0"/>
      </w:pPr>
      <w:r>
        <w:t>•</w:t>
      </w:r>
      <w:r>
        <w:tab/>
      </w:r>
      <w:r w:rsidR="007E0AF2">
        <w:t>ATS4500AIP_MR_4.3</w:t>
      </w:r>
    </w:p>
    <w:p w14:paraId="6FC50ED7" w14:textId="2B70800C" w:rsidR="007E0AF2" w:rsidRDefault="00C214FA" w:rsidP="00C214FA">
      <w:pPr>
        <w:pStyle w:val="LB"/>
        <w:spacing w:before="0"/>
      </w:pPr>
      <w:r>
        <w:t>•</w:t>
      </w:r>
      <w:r>
        <w:tab/>
      </w:r>
      <w:r w:rsidR="007E0AF2">
        <w:t>ATS3500A/IP_MR_4.3</w:t>
      </w:r>
    </w:p>
    <w:p w14:paraId="75D7350E" w14:textId="15ED09F4" w:rsidR="007E0AF2" w:rsidRDefault="00C214FA" w:rsidP="00C214FA">
      <w:pPr>
        <w:pStyle w:val="LB"/>
        <w:spacing w:before="0"/>
      </w:pPr>
      <w:r>
        <w:t>•</w:t>
      </w:r>
      <w:r>
        <w:tab/>
      </w:r>
      <w:r w:rsidR="007E0AF2">
        <w:t>ATS1500A/IP_MR_4.3</w:t>
      </w:r>
    </w:p>
    <w:p w14:paraId="5C1B4A1A" w14:textId="41A394F5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ATS4500AIP_MR_4.2</w:t>
      </w:r>
    </w:p>
    <w:p w14:paraId="1DF6B691" w14:textId="3B964123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ATS3500A/IP_MR_4.2</w:t>
      </w:r>
    </w:p>
    <w:p w14:paraId="1CC69A77" w14:textId="0E4DB628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ATS1500A/IP_MR_4.2</w:t>
      </w:r>
    </w:p>
    <w:p w14:paraId="0A208D24" w14:textId="5651D939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ATS4500AIP_MR_4.1</w:t>
      </w:r>
    </w:p>
    <w:p w14:paraId="1DD3639D" w14:textId="1D073E7E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ATS3500A/IP_MR_4.1</w:t>
      </w:r>
    </w:p>
    <w:p w14:paraId="51A14717" w14:textId="39F538FF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ATS1500A/IP_MR_4.1</w:t>
      </w:r>
    </w:p>
    <w:p w14:paraId="33311B04" w14:textId="0F986495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ATS4500AIP_MR_4.0</w:t>
      </w:r>
    </w:p>
    <w:p w14:paraId="7DE6443D" w14:textId="645768B7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ATS3500A/IP_MR_4.0</w:t>
      </w:r>
    </w:p>
    <w:p w14:paraId="05D4C58F" w14:textId="0859245A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ATS1500A/IP_MR_4.0</w:t>
      </w:r>
    </w:p>
    <w:p w14:paraId="4EABB9EB" w14:textId="5ED44B70" w:rsidR="00EB28F3" w:rsidRPr="008122FC" w:rsidRDefault="00C214FA" w:rsidP="00C214FA">
      <w:pPr>
        <w:pStyle w:val="LB"/>
        <w:spacing w:before="0"/>
      </w:pPr>
      <w:r>
        <w:t>•</w:t>
      </w:r>
      <w:r>
        <w:tab/>
      </w:r>
      <w:r w:rsidR="00EB28F3" w:rsidRPr="008122FC">
        <w:t>ATS1500A/IP_PR_3.0</w:t>
      </w:r>
    </w:p>
    <w:p w14:paraId="2D084457" w14:textId="115EF11D" w:rsidR="00EB28F3" w:rsidRPr="007E0AF2" w:rsidRDefault="00C214FA" w:rsidP="00C214FA">
      <w:pPr>
        <w:pStyle w:val="LB"/>
        <w:spacing w:before="0"/>
        <w:rPr>
          <w:lang w:val="fr-FR"/>
        </w:rPr>
      </w:pPr>
      <w:r>
        <w:rPr>
          <w:lang w:val="fr-FR"/>
        </w:rPr>
        <w:t>•</w:t>
      </w:r>
      <w:r>
        <w:rPr>
          <w:lang w:val="fr-FR"/>
        </w:rPr>
        <w:tab/>
      </w:r>
      <w:r w:rsidR="00EB28F3" w:rsidRPr="007E0AF2">
        <w:rPr>
          <w:lang w:val="fr-FR"/>
        </w:rPr>
        <w:t>ATS3500A/IP_PR_3.0</w:t>
      </w:r>
    </w:p>
    <w:p w14:paraId="31327A86" w14:textId="0254AED2" w:rsidR="00EB28F3" w:rsidRPr="008122FC" w:rsidRDefault="00C214FA" w:rsidP="00C214FA">
      <w:pPr>
        <w:pStyle w:val="LB"/>
        <w:spacing w:before="0"/>
        <w:rPr>
          <w:lang w:val="fr-FR"/>
        </w:rPr>
      </w:pPr>
      <w:r>
        <w:rPr>
          <w:lang w:val="fr-FR"/>
        </w:rPr>
        <w:t>•</w:t>
      </w:r>
      <w:r>
        <w:rPr>
          <w:lang w:val="fr-FR"/>
        </w:rPr>
        <w:tab/>
      </w:r>
      <w:r w:rsidR="00EB28F3" w:rsidRPr="008122FC">
        <w:rPr>
          <w:lang w:val="fr-FR"/>
        </w:rPr>
        <w:t>ATS4500AIP_PR_3.0</w:t>
      </w:r>
    </w:p>
    <w:p w14:paraId="78933401" w14:textId="05C35422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ATS1500A/IP_MR_3.0</w:t>
      </w:r>
    </w:p>
    <w:p w14:paraId="423EF596" w14:textId="317F456A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ATS3500A/IP_MR_3.0</w:t>
      </w:r>
    </w:p>
    <w:p w14:paraId="046052A3" w14:textId="7A96D2A7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ATS4500AIP_MR_3.0</w:t>
      </w:r>
    </w:p>
    <w:p w14:paraId="7E4EF434" w14:textId="071C5BDA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ATS3500A/IP_MR_2.0</w:t>
      </w:r>
    </w:p>
    <w:p w14:paraId="35FB698D" w14:textId="65FC69C6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ATS4500AIP_MR_2.0</w:t>
      </w:r>
    </w:p>
    <w:p w14:paraId="090D070A" w14:textId="1F72B7E2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ATS3500A/IP_MR_1.0</w:t>
      </w:r>
    </w:p>
    <w:p w14:paraId="53D3C2AE" w14:textId="0F05229C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ATS1500A/IP_MR_2.0</w:t>
      </w:r>
    </w:p>
    <w:p w14:paraId="241AB831" w14:textId="77777777" w:rsidR="00752E57" w:rsidRPr="00C214FA" w:rsidRDefault="00752E57" w:rsidP="009E3808">
      <w:pPr>
        <w:pStyle w:val="BT"/>
        <w:keepNext/>
        <w:rPr>
          <w:rStyle w:val="CR"/>
        </w:rPr>
      </w:pPr>
      <w:r w:rsidRPr="00C214FA">
        <w:rPr>
          <w:rStyle w:val="CR"/>
        </w:rPr>
        <w:t>This build is consistent with panels ATSx500</w:t>
      </w:r>
      <w:r w:rsidR="00A04ED8" w:rsidRPr="00C214FA">
        <w:rPr>
          <w:rStyle w:val="CR"/>
        </w:rPr>
        <w:t xml:space="preserve">A </w:t>
      </w:r>
      <w:proofErr w:type="spellStart"/>
      <w:r w:rsidRPr="00C214FA">
        <w:rPr>
          <w:rStyle w:val="CR"/>
        </w:rPr>
        <w:t>VdS</w:t>
      </w:r>
      <w:proofErr w:type="spellEnd"/>
      <w:r w:rsidRPr="00C214FA">
        <w:rPr>
          <w:rStyle w:val="CR"/>
        </w:rPr>
        <w:t xml:space="preserve"> versions:</w:t>
      </w:r>
    </w:p>
    <w:p w14:paraId="42B1D135" w14:textId="2B7376DC" w:rsidR="000A3A68" w:rsidRDefault="000A3A68" w:rsidP="000A3A68">
      <w:pPr>
        <w:pStyle w:val="LB"/>
      </w:pPr>
      <w:r>
        <w:t>•</w:t>
      </w:r>
      <w:r>
        <w:tab/>
        <w:t>ATS4500AVIP_MR_4.2</w:t>
      </w:r>
      <w:r w:rsidR="0011041D">
        <w:t>4</w:t>
      </w:r>
    </w:p>
    <w:p w14:paraId="3AB3BB9D" w14:textId="2C5E6BBD" w:rsidR="000A3A68" w:rsidRDefault="000A3A68" w:rsidP="000A3A68">
      <w:pPr>
        <w:pStyle w:val="LB"/>
        <w:spacing w:before="0"/>
      </w:pPr>
      <w:r>
        <w:t>•</w:t>
      </w:r>
      <w:r>
        <w:tab/>
        <w:t>ATS3500AVIP_MR_4.2</w:t>
      </w:r>
      <w:r w:rsidR="0011041D">
        <w:t>4</w:t>
      </w:r>
    </w:p>
    <w:p w14:paraId="30C5EBF8" w14:textId="749E8C1A" w:rsidR="000A3A68" w:rsidRDefault="000A3A68" w:rsidP="000A3A68">
      <w:pPr>
        <w:pStyle w:val="LB"/>
        <w:spacing w:before="0"/>
      </w:pPr>
      <w:r>
        <w:t>•</w:t>
      </w:r>
      <w:r>
        <w:tab/>
        <w:t>ATS1500AVIP_MR_4.2</w:t>
      </w:r>
      <w:r w:rsidR="0011041D">
        <w:t>4</w:t>
      </w:r>
    </w:p>
    <w:p w14:paraId="585F3B44" w14:textId="69FF6A77" w:rsidR="0011041D" w:rsidRDefault="0011041D" w:rsidP="0011041D">
      <w:pPr>
        <w:pStyle w:val="LB"/>
        <w:spacing w:before="0"/>
      </w:pPr>
      <w:r>
        <w:t>•</w:t>
      </w:r>
      <w:r>
        <w:tab/>
        <w:t>ATS4500AVIP_MR_4.23</w:t>
      </w:r>
    </w:p>
    <w:p w14:paraId="58718DEC" w14:textId="67CCA53D" w:rsidR="0011041D" w:rsidRDefault="0011041D" w:rsidP="0011041D">
      <w:pPr>
        <w:pStyle w:val="LB"/>
        <w:spacing w:before="0"/>
      </w:pPr>
      <w:r>
        <w:t>•</w:t>
      </w:r>
      <w:r>
        <w:tab/>
        <w:t>ATS3500AVIP_MR_4.23</w:t>
      </w:r>
    </w:p>
    <w:p w14:paraId="175E77FE" w14:textId="68E8C5E4" w:rsidR="0011041D" w:rsidRDefault="0011041D" w:rsidP="0011041D">
      <w:pPr>
        <w:pStyle w:val="LB"/>
        <w:spacing w:before="0"/>
      </w:pPr>
      <w:r>
        <w:t>•</w:t>
      </w:r>
      <w:r>
        <w:tab/>
        <w:t>ATS1500AVIP_MR_4.23</w:t>
      </w:r>
    </w:p>
    <w:p w14:paraId="3018EEAB" w14:textId="759002BC" w:rsidR="00752E57" w:rsidRDefault="00C214FA" w:rsidP="000A3A68">
      <w:pPr>
        <w:pStyle w:val="LB"/>
        <w:spacing w:before="0"/>
      </w:pPr>
      <w:r>
        <w:t>•</w:t>
      </w:r>
      <w:r>
        <w:tab/>
      </w:r>
      <w:r w:rsidR="00752E57">
        <w:t>ATS4500AVIP_MR_4.2</w:t>
      </w:r>
      <w:r w:rsidR="00602D3E">
        <w:t>2</w:t>
      </w:r>
    </w:p>
    <w:p w14:paraId="4788D8CF" w14:textId="62532268" w:rsidR="00752E57" w:rsidRDefault="00C214FA" w:rsidP="00C214FA">
      <w:pPr>
        <w:pStyle w:val="LB"/>
        <w:spacing w:before="0"/>
      </w:pPr>
      <w:r>
        <w:t>•</w:t>
      </w:r>
      <w:r>
        <w:tab/>
      </w:r>
      <w:r w:rsidR="00752E57">
        <w:t>ATS3500AVIP_MR_4.2</w:t>
      </w:r>
      <w:r w:rsidR="00602D3E">
        <w:t>2</w:t>
      </w:r>
    </w:p>
    <w:p w14:paraId="5A4C2F63" w14:textId="21ED60EC" w:rsidR="00602D3E" w:rsidRDefault="00C214FA" w:rsidP="00602D3E">
      <w:pPr>
        <w:pStyle w:val="LB"/>
        <w:spacing w:before="0"/>
      </w:pPr>
      <w:r>
        <w:t>•</w:t>
      </w:r>
      <w:r>
        <w:tab/>
      </w:r>
      <w:r w:rsidR="00752E57">
        <w:t>ATS1500AVIP_MR_4.2</w:t>
      </w:r>
      <w:r w:rsidR="00602D3E">
        <w:t>2</w:t>
      </w:r>
    </w:p>
    <w:p w14:paraId="448FD364" w14:textId="68E211E2" w:rsidR="00602D3E" w:rsidRDefault="00602D3E" w:rsidP="00602D3E">
      <w:pPr>
        <w:pStyle w:val="LB"/>
        <w:spacing w:before="0"/>
      </w:pPr>
      <w:r>
        <w:t>•</w:t>
      </w:r>
      <w:r>
        <w:tab/>
        <w:t>ATS4500AVIP_MR_4.21</w:t>
      </w:r>
    </w:p>
    <w:p w14:paraId="0F21DD23" w14:textId="2EDF97E1" w:rsidR="00602D3E" w:rsidRDefault="00602D3E" w:rsidP="00602D3E">
      <w:pPr>
        <w:pStyle w:val="LB"/>
        <w:spacing w:before="0"/>
      </w:pPr>
      <w:r>
        <w:t>•</w:t>
      </w:r>
      <w:r>
        <w:tab/>
        <w:t>ATS3500AVIP_MR_4.21</w:t>
      </w:r>
    </w:p>
    <w:p w14:paraId="69C552CB" w14:textId="5206229E" w:rsidR="00602D3E" w:rsidRDefault="00602D3E" w:rsidP="00602D3E">
      <w:pPr>
        <w:pStyle w:val="LB"/>
        <w:spacing w:before="0"/>
      </w:pPr>
      <w:r>
        <w:t>•</w:t>
      </w:r>
      <w:r>
        <w:tab/>
        <w:t>ATS1500AVIP_MR_4.21</w:t>
      </w:r>
    </w:p>
    <w:p w14:paraId="48045B59" w14:textId="3E6256A5" w:rsidR="003F1C86" w:rsidRPr="00C214FA" w:rsidRDefault="003F1C86" w:rsidP="003F1C86">
      <w:pPr>
        <w:pStyle w:val="BT"/>
        <w:keepNext/>
        <w:rPr>
          <w:rStyle w:val="CR"/>
        </w:rPr>
      </w:pPr>
      <w:r w:rsidRPr="00C214FA">
        <w:rPr>
          <w:rStyle w:val="CR"/>
        </w:rPr>
        <w:lastRenderedPageBreak/>
        <w:t xml:space="preserve">This build is consistent with panels </w:t>
      </w:r>
      <w:r>
        <w:rPr>
          <w:rStyle w:val="CR"/>
        </w:rPr>
        <w:t>CDC4</w:t>
      </w:r>
      <w:r w:rsidR="001C0877">
        <w:rPr>
          <w:rStyle w:val="CR"/>
        </w:rPr>
        <w:t>/ACCIO</w:t>
      </w:r>
      <w:r w:rsidRPr="00C214FA">
        <w:rPr>
          <w:rStyle w:val="CR"/>
        </w:rPr>
        <w:t xml:space="preserve"> versions:</w:t>
      </w:r>
    </w:p>
    <w:p w14:paraId="502B9B69" w14:textId="0FB20491" w:rsidR="003F1C86" w:rsidRDefault="003F1C86" w:rsidP="003F1C86">
      <w:pPr>
        <w:pStyle w:val="LB"/>
      </w:pPr>
      <w:r>
        <w:t>•</w:t>
      </w:r>
      <w:r>
        <w:tab/>
        <w:t>CDC4 V10.0</w:t>
      </w:r>
      <w:r w:rsidR="001C0877">
        <w:t>4</w:t>
      </w:r>
      <w:r>
        <w:t>.xx</w:t>
      </w:r>
    </w:p>
    <w:p w14:paraId="00AA11A2" w14:textId="2534B111" w:rsidR="003F1C86" w:rsidRDefault="003F1C86" w:rsidP="003F1C86">
      <w:pPr>
        <w:pStyle w:val="LB"/>
        <w:spacing w:before="0"/>
      </w:pPr>
      <w:r>
        <w:t>•</w:t>
      </w:r>
      <w:r>
        <w:tab/>
        <w:t>CDC4 V10.0</w:t>
      </w:r>
      <w:r w:rsidR="001C0877">
        <w:t>2</w:t>
      </w:r>
      <w:r>
        <w:t>.xx</w:t>
      </w:r>
    </w:p>
    <w:p w14:paraId="57C82BC9" w14:textId="77777777" w:rsidR="001C0877" w:rsidRDefault="001C0877" w:rsidP="001C0877">
      <w:pPr>
        <w:pStyle w:val="LB"/>
        <w:spacing w:before="0"/>
      </w:pPr>
      <w:r>
        <w:t>•</w:t>
      </w:r>
      <w:r>
        <w:tab/>
        <w:t>CDC4 V10.01.xx</w:t>
      </w:r>
    </w:p>
    <w:p w14:paraId="17731592" w14:textId="4F688420" w:rsidR="003F1C86" w:rsidRDefault="003F1C86" w:rsidP="003F1C86">
      <w:pPr>
        <w:pStyle w:val="LB"/>
        <w:spacing w:before="0"/>
      </w:pPr>
      <w:r>
        <w:t>•</w:t>
      </w:r>
      <w:r>
        <w:tab/>
        <w:t>CDC4 V10.00.xx</w:t>
      </w:r>
    </w:p>
    <w:p w14:paraId="350F51D7" w14:textId="63AADF6C" w:rsidR="003F1C86" w:rsidRDefault="003F1C86" w:rsidP="003F1C86">
      <w:pPr>
        <w:pStyle w:val="LB"/>
        <w:spacing w:before="0"/>
      </w:pPr>
      <w:r>
        <w:t>•</w:t>
      </w:r>
      <w:r>
        <w:tab/>
        <w:t>CDC4 V11.0</w:t>
      </w:r>
      <w:r w:rsidR="001C0877">
        <w:t>4</w:t>
      </w:r>
      <w:r>
        <w:t>.xx</w:t>
      </w:r>
    </w:p>
    <w:p w14:paraId="137C1E3A" w14:textId="7024C559" w:rsidR="001C0877" w:rsidRDefault="001C0877" w:rsidP="001C0877">
      <w:pPr>
        <w:pStyle w:val="LB"/>
        <w:spacing w:before="0"/>
      </w:pPr>
      <w:r>
        <w:t>•</w:t>
      </w:r>
      <w:r>
        <w:tab/>
        <w:t>CDC4 V11.02.xx</w:t>
      </w:r>
    </w:p>
    <w:p w14:paraId="49D55D26" w14:textId="3D508B1D" w:rsidR="001C0877" w:rsidRDefault="001C0877" w:rsidP="001C0877">
      <w:pPr>
        <w:pStyle w:val="LB"/>
        <w:spacing w:before="0"/>
      </w:pPr>
      <w:r>
        <w:t>•</w:t>
      </w:r>
      <w:r>
        <w:tab/>
        <w:t>ACCIO V12.04.xx</w:t>
      </w:r>
    </w:p>
    <w:p w14:paraId="0BF74CC1" w14:textId="77777777" w:rsidR="00EB28F3" w:rsidRPr="00C214FA" w:rsidRDefault="00EB28F3" w:rsidP="00A21DE8">
      <w:pPr>
        <w:pStyle w:val="BT"/>
        <w:keepNext/>
        <w:rPr>
          <w:rStyle w:val="CR"/>
        </w:rPr>
      </w:pPr>
      <w:r w:rsidRPr="00C214FA">
        <w:rPr>
          <w:rStyle w:val="CR"/>
        </w:rPr>
        <w:t>This build is consistent with panel Master firmware versions no:</w:t>
      </w:r>
    </w:p>
    <w:p w14:paraId="29483B84" w14:textId="44BA7603" w:rsidR="00EB28F3" w:rsidRDefault="00C214FA" w:rsidP="00C214FA">
      <w:pPr>
        <w:pStyle w:val="LB"/>
      </w:pPr>
      <w:r>
        <w:t>•</w:t>
      </w:r>
      <w:r>
        <w:tab/>
      </w:r>
      <w:r w:rsidR="00EB28F3">
        <w:t>ATS4000/ATS3000/ATS2000/ATS1000  04.11.xx</w:t>
      </w:r>
    </w:p>
    <w:p w14:paraId="532001A8" w14:textId="404E2084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ATS4000/ATS3000/ATS2000/ATS1000  04.10.xx</w:t>
      </w:r>
    </w:p>
    <w:p w14:paraId="0DEC678C" w14:textId="1042301D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ATS4000/ATS3000/ATS2000/ATS1000  04.09.xx</w:t>
      </w:r>
    </w:p>
    <w:p w14:paraId="414D0D59" w14:textId="563C78F0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ATS4000/ATS3000/ATS2000/ATS1000  04.08.xx</w:t>
      </w:r>
    </w:p>
    <w:p w14:paraId="4405DE9B" w14:textId="68F87610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ATS4000/ATS3000/ATS2000/ATS1000  04.07.xx</w:t>
      </w:r>
    </w:p>
    <w:p w14:paraId="3039C0E4" w14:textId="1ED62CB7" w:rsidR="00EB28F3" w:rsidRDefault="00C214FA" w:rsidP="00C214FA">
      <w:pPr>
        <w:pStyle w:val="LB"/>
        <w:spacing w:before="0"/>
      </w:pPr>
      <w:r>
        <w:t>•</w:t>
      </w:r>
      <w:r>
        <w:tab/>
      </w:r>
      <w:r w:rsidR="00EB28F3">
        <w:t>ATS4000/ATS3000/ATS2000/ATS1000  04.06.xx</w:t>
      </w:r>
    </w:p>
    <w:p w14:paraId="36B0FCDF" w14:textId="197E2759" w:rsidR="00EB28F3" w:rsidRDefault="00EB28F3" w:rsidP="00C214FA">
      <w:pPr>
        <w:pStyle w:val="BT"/>
      </w:pPr>
      <w:r>
        <w:t>Older firmware versions work with this software as well but have not been fully tested</w:t>
      </w:r>
      <w:r w:rsidR="00C214FA">
        <w:t>.</w:t>
      </w:r>
    </w:p>
    <w:p w14:paraId="3EE1C097" w14:textId="1316409F" w:rsidR="00EB28F3" w:rsidRDefault="00EB28F3" w:rsidP="00EB28F3">
      <w:pPr>
        <w:pStyle w:val="Nagwek2"/>
      </w:pPr>
      <w:r>
        <w:t>Installation notes</w:t>
      </w:r>
    </w:p>
    <w:p w14:paraId="75A648EE" w14:textId="77777777" w:rsidR="00EB28F3" w:rsidRPr="00EB28F3" w:rsidRDefault="00EB28F3" w:rsidP="00C214FA">
      <w:pPr>
        <w:pStyle w:val="BT"/>
        <w:rPr>
          <w:rFonts w:ascii="Calibri" w:hAnsi="Calibri"/>
        </w:rPr>
      </w:pPr>
      <w:r w:rsidRPr="00EB28F3">
        <w:t>One of the following operation systems is required to work with ATS8500:</w:t>
      </w:r>
    </w:p>
    <w:p w14:paraId="0748B7C5" w14:textId="1659AD8F" w:rsidR="00EB28F3" w:rsidRPr="00EB28F3" w:rsidRDefault="00C214FA" w:rsidP="00C214FA">
      <w:pPr>
        <w:pStyle w:val="LB"/>
      </w:pPr>
      <w:r>
        <w:t>•</w:t>
      </w:r>
      <w:r>
        <w:tab/>
      </w:r>
      <w:r w:rsidR="00EB28F3" w:rsidRPr="00EB28F3">
        <w:t>MS Windows 1</w:t>
      </w:r>
      <w:r w:rsidR="007E11B6">
        <w:t>1</w:t>
      </w:r>
      <w:r w:rsidR="00EB28F3" w:rsidRPr="00EB28F3">
        <w:t xml:space="preserve"> – 64 bits</w:t>
      </w:r>
    </w:p>
    <w:p w14:paraId="0BBEA3DC" w14:textId="1B48257C" w:rsidR="00EB28F3" w:rsidRPr="00EB28F3" w:rsidRDefault="00C214FA" w:rsidP="00C214FA">
      <w:pPr>
        <w:pStyle w:val="LB"/>
        <w:spacing w:before="0"/>
      </w:pPr>
      <w:r>
        <w:t>•</w:t>
      </w:r>
      <w:r>
        <w:tab/>
      </w:r>
      <w:r w:rsidR="00EB28F3" w:rsidRPr="00EB28F3">
        <w:t xml:space="preserve">MS Windows </w:t>
      </w:r>
      <w:r w:rsidR="007E11B6">
        <w:t>10</w:t>
      </w:r>
      <w:r w:rsidR="00EB28F3" w:rsidRPr="00EB28F3">
        <w:t xml:space="preserve"> – 64bits</w:t>
      </w:r>
    </w:p>
    <w:p w14:paraId="2E3CAC05" w14:textId="77777777" w:rsidR="00EB28F3" w:rsidRPr="00EB28F3" w:rsidRDefault="00EB28F3" w:rsidP="00C214FA">
      <w:pPr>
        <w:pStyle w:val="BT"/>
      </w:pPr>
      <w:r w:rsidRPr="00EB28F3">
        <w:t>This version of ATS8500 can be installed as an upgrade for one of the previous official MR versions or as a fresh installation.</w:t>
      </w:r>
    </w:p>
    <w:p w14:paraId="68A000F9" w14:textId="2A5046C3" w:rsidR="00EB28F3" w:rsidRPr="00EB28F3" w:rsidRDefault="00EB28F3" w:rsidP="00C214FA">
      <w:pPr>
        <w:pStyle w:val="BT"/>
      </w:pPr>
      <w:r w:rsidRPr="00EB28F3">
        <w:t>ATS8500 is fully compatible with MS SQL versions: 2012, 2014, 2016</w:t>
      </w:r>
      <w:r w:rsidR="007E11B6">
        <w:t>, and 2022</w:t>
      </w:r>
      <w:r w:rsidR="00E801F9">
        <w:t>.</w:t>
      </w:r>
    </w:p>
    <w:p w14:paraId="5D524365" w14:textId="77777777" w:rsidR="00C460C9" w:rsidRPr="00DB04E3" w:rsidRDefault="00C460C9" w:rsidP="00C460C9">
      <w:pPr>
        <w:pStyle w:val="Nagwek2"/>
        <w:rPr>
          <w:lang w:val="pt-BR"/>
        </w:rPr>
      </w:pPr>
      <w:r w:rsidRPr="00DB04E3">
        <w:rPr>
          <w:lang w:val="pt-BR"/>
        </w:rPr>
        <w:t>Contact information</w:t>
      </w:r>
      <w:bookmarkEnd w:id="3"/>
      <w:bookmarkEnd w:id="4"/>
    </w:p>
    <w:p w14:paraId="37F06BF5" w14:textId="4490105F" w:rsidR="00C460C9" w:rsidRPr="00E55423" w:rsidRDefault="00C460C9" w:rsidP="00C460C9">
      <w:pPr>
        <w:pStyle w:val="BT"/>
      </w:pPr>
      <w:r w:rsidRPr="00E55423">
        <w:t xml:space="preserve">For contact information, </w:t>
      </w:r>
      <w:r w:rsidR="00911E23">
        <w:t xml:space="preserve">see </w:t>
      </w:r>
      <w:r w:rsidR="00D946A6" w:rsidRPr="00D946A6">
        <w:t>firesecurityproducts.com or www.aritech.com</w:t>
      </w:r>
    </w:p>
    <w:p w14:paraId="1D6A6FEC" w14:textId="4E0BF23D" w:rsidR="00C460C9" w:rsidRDefault="00C460C9" w:rsidP="00C460C9">
      <w:pPr>
        <w:pStyle w:val="BT"/>
      </w:pPr>
      <w:r w:rsidRPr="00AD20B4">
        <w:t xml:space="preserve">© </w:t>
      </w:r>
      <w:r w:rsidR="004A4EF6">
        <w:t>20</w:t>
      </w:r>
      <w:r w:rsidR="00A04ED8">
        <w:t>2</w:t>
      </w:r>
      <w:r w:rsidR="00B63BF0">
        <w:t>4</w:t>
      </w:r>
      <w:r w:rsidRPr="006414A7">
        <w:t xml:space="preserve"> </w:t>
      </w:r>
      <w:r>
        <w:fldChar w:fldCharType="begin"/>
      </w:r>
      <w:r>
        <w:instrText xml:space="preserve"> DOCPROPERTY "Company" </w:instrText>
      </w:r>
      <w:r>
        <w:fldChar w:fldCharType="separate"/>
      </w:r>
      <w:r w:rsidR="00C214FA">
        <w:t>Carrier</w:t>
      </w:r>
      <w:r>
        <w:fldChar w:fldCharType="end"/>
      </w:r>
      <w:r w:rsidR="00C214FA">
        <w:t>.</w:t>
      </w:r>
      <w:r w:rsidRPr="006414A7">
        <w:t xml:space="preserve"> All rights reserved.</w:t>
      </w:r>
      <w:r w:rsidR="00D946A6">
        <w:t xml:space="preserve"> </w:t>
      </w:r>
      <w:r w:rsidR="00D946A6" w:rsidRPr="00D946A6">
        <w:t>Specifications are subject to change without prior notice.</w:t>
      </w:r>
    </w:p>
    <w:sectPr w:rsidR="00C460C9" w:rsidSect="00C460C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9" w:h="16834" w:code="9"/>
      <w:pgMar w:top="1152" w:right="1627" w:bottom="1440" w:left="1627" w:header="57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08EE93" w14:textId="77777777" w:rsidR="00B06296" w:rsidRDefault="00B06296">
      <w:r>
        <w:separator/>
      </w:r>
    </w:p>
    <w:p w14:paraId="1DB53227" w14:textId="77777777" w:rsidR="00B06296" w:rsidRDefault="00B06296"/>
  </w:endnote>
  <w:endnote w:type="continuationSeparator" w:id="0">
    <w:p w14:paraId="1DBA12AD" w14:textId="77777777" w:rsidR="00B06296" w:rsidRDefault="00B06296">
      <w:r>
        <w:continuationSeparator/>
      </w:r>
    </w:p>
    <w:p w14:paraId="066B4B72" w14:textId="77777777" w:rsidR="00B06296" w:rsidRDefault="00B0629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5AF7F6" w14:textId="77777777" w:rsidR="00A04ED8" w:rsidRDefault="00A04ED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DC5D8E" w14:textId="77777777" w:rsidR="000F2998" w:rsidRPr="00407078" w:rsidRDefault="00666D07" w:rsidP="00407078">
    <w:pPr>
      <w:pStyle w:val="Stopka"/>
    </w:pPr>
    <w:r>
      <w:tab/>
    </w:r>
    <w:r>
      <w:fldChar w:fldCharType="begin"/>
    </w:r>
    <w:r>
      <w:instrText xml:space="preserve"> PAGE </w:instrText>
    </w:r>
    <w:r>
      <w:fldChar w:fldCharType="separate"/>
    </w:r>
    <w:r w:rsidR="008122FC">
      <w:rPr>
        <w:noProof/>
      </w:rPr>
      <w:t>1</w:t>
    </w:r>
    <w:r>
      <w:fldChar w:fldCharType="end"/>
    </w:r>
    <w:r>
      <w:t xml:space="preserve"> / </w:t>
    </w:r>
    <w:r>
      <w:rPr>
        <w:rStyle w:val="Numerstrony"/>
      </w:rPr>
      <w:fldChar w:fldCharType="begin"/>
    </w:r>
    <w:r>
      <w:rPr>
        <w:rStyle w:val="Numerstrony"/>
      </w:rPr>
      <w:instrText xml:space="preserve"> NUMPAGES </w:instrText>
    </w:r>
    <w:r>
      <w:rPr>
        <w:rStyle w:val="Numerstrony"/>
      </w:rPr>
      <w:fldChar w:fldCharType="separate"/>
    </w:r>
    <w:r w:rsidR="008122FC">
      <w:rPr>
        <w:rStyle w:val="Numerstrony"/>
        <w:noProof/>
      </w:rPr>
      <w:t>3</w:t>
    </w:r>
    <w:r>
      <w:rPr>
        <w:rStyle w:val="Numerstrony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535740" w14:textId="77777777" w:rsidR="00A04ED8" w:rsidRDefault="00A04ED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688F61" w14:textId="77777777" w:rsidR="00B06296" w:rsidRDefault="00B06296">
      <w:r>
        <w:separator/>
      </w:r>
    </w:p>
    <w:p w14:paraId="60517612" w14:textId="77777777" w:rsidR="00B06296" w:rsidRDefault="00B06296"/>
  </w:footnote>
  <w:footnote w:type="continuationSeparator" w:id="0">
    <w:p w14:paraId="0E9C85E5" w14:textId="77777777" w:rsidR="00B06296" w:rsidRDefault="00B06296">
      <w:r>
        <w:continuationSeparator/>
      </w:r>
    </w:p>
    <w:p w14:paraId="25C95093" w14:textId="77777777" w:rsidR="00B06296" w:rsidRDefault="00B0629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BD8B8" w14:textId="77777777" w:rsidR="00A04ED8" w:rsidRDefault="00A04ED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C4AB68" w14:textId="77777777" w:rsidR="00A04ED8" w:rsidRDefault="00A04ED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851265" w14:textId="77777777" w:rsidR="00A04ED8" w:rsidRDefault="00A04ED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EE10320"/>
    <w:multiLevelType w:val="hybridMultilevel"/>
    <w:tmpl w:val="B6B4A8A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9924465"/>
    <w:multiLevelType w:val="hybridMultilevel"/>
    <w:tmpl w:val="9A94CCEE"/>
    <w:lvl w:ilvl="0" w:tplc="1C08BA9C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6044506"/>
    <w:multiLevelType w:val="hybridMultilevel"/>
    <w:tmpl w:val="95AA3BD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73964209">
    <w:abstractNumId w:val="0"/>
  </w:num>
  <w:num w:numId="2" w16cid:durableId="401637306">
    <w:abstractNumId w:val="2"/>
  </w:num>
  <w:num w:numId="3" w16cid:durableId="19813070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36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58F"/>
    <w:rsid w:val="00001A8E"/>
    <w:rsid w:val="000226BF"/>
    <w:rsid w:val="0003451C"/>
    <w:rsid w:val="00057FE9"/>
    <w:rsid w:val="00060A1B"/>
    <w:rsid w:val="00081ABD"/>
    <w:rsid w:val="00085164"/>
    <w:rsid w:val="00087DD6"/>
    <w:rsid w:val="00090D6F"/>
    <w:rsid w:val="000954BC"/>
    <w:rsid w:val="0009664D"/>
    <w:rsid w:val="000A3A68"/>
    <w:rsid w:val="000A590B"/>
    <w:rsid w:val="000A673E"/>
    <w:rsid w:val="000B1F71"/>
    <w:rsid w:val="000C4466"/>
    <w:rsid w:val="000E2F95"/>
    <w:rsid w:val="000E49B3"/>
    <w:rsid w:val="000F0A4E"/>
    <w:rsid w:val="000F2998"/>
    <w:rsid w:val="00104264"/>
    <w:rsid w:val="0011041D"/>
    <w:rsid w:val="0011778F"/>
    <w:rsid w:val="001266F5"/>
    <w:rsid w:val="001303E5"/>
    <w:rsid w:val="00131273"/>
    <w:rsid w:val="00134CB5"/>
    <w:rsid w:val="00143139"/>
    <w:rsid w:val="00145786"/>
    <w:rsid w:val="00162478"/>
    <w:rsid w:val="00162C56"/>
    <w:rsid w:val="00164BF6"/>
    <w:rsid w:val="00181B27"/>
    <w:rsid w:val="001827AF"/>
    <w:rsid w:val="00183A0B"/>
    <w:rsid w:val="00196D8B"/>
    <w:rsid w:val="001A4BAA"/>
    <w:rsid w:val="001B53E0"/>
    <w:rsid w:val="001C0877"/>
    <w:rsid w:val="001C44E4"/>
    <w:rsid w:val="001C5542"/>
    <w:rsid w:val="001D07F1"/>
    <w:rsid w:val="001D31EC"/>
    <w:rsid w:val="001E2860"/>
    <w:rsid w:val="001E5DC4"/>
    <w:rsid w:val="002101E5"/>
    <w:rsid w:val="00212FCE"/>
    <w:rsid w:val="002161FE"/>
    <w:rsid w:val="00221CDD"/>
    <w:rsid w:val="002263E5"/>
    <w:rsid w:val="00227DC1"/>
    <w:rsid w:val="00237AFA"/>
    <w:rsid w:val="00237E0F"/>
    <w:rsid w:val="00273C89"/>
    <w:rsid w:val="00274F98"/>
    <w:rsid w:val="0027658D"/>
    <w:rsid w:val="0027697A"/>
    <w:rsid w:val="00276C1D"/>
    <w:rsid w:val="00276E46"/>
    <w:rsid w:val="002857DC"/>
    <w:rsid w:val="0028785A"/>
    <w:rsid w:val="002929D1"/>
    <w:rsid w:val="00296D06"/>
    <w:rsid w:val="002A50D2"/>
    <w:rsid w:val="002B0ECC"/>
    <w:rsid w:val="002B4B69"/>
    <w:rsid w:val="002C006A"/>
    <w:rsid w:val="002C44B8"/>
    <w:rsid w:val="002D2F55"/>
    <w:rsid w:val="002F1980"/>
    <w:rsid w:val="00320549"/>
    <w:rsid w:val="003223EF"/>
    <w:rsid w:val="003410BF"/>
    <w:rsid w:val="00345217"/>
    <w:rsid w:val="00355167"/>
    <w:rsid w:val="00362949"/>
    <w:rsid w:val="003664D9"/>
    <w:rsid w:val="0038082D"/>
    <w:rsid w:val="003820D4"/>
    <w:rsid w:val="003A065F"/>
    <w:rsid w:val="003A2447"/>
    <w:rsid w:val="003B17C8"/>
    <w:rsid w:val="003D2F69"/>
    <w:rsid w:val="003F1C86"/>
    <w:rsid w:val="004067E1"/>
    <w:rsid w:val="00407078"/>
    <w:rsid w:val="00430504"/>
    <w:rsid w:val="004350ED"/>
    <w:rsid w:val="004469A5"/>
    <w:rsid w:val="00463B32"/>
    <w:rsid w:val="004852CF"/>
    <w:rsid w:val="00485CAC"/>
    <w:rsid w:val="004862B5"/>
    <w:rsid w:val="00495190"/>
    <w:rsid w:val="0049668A"/>
    <w:rsid w:val="004972DE"/>
    <w:rsid w:val="004A4EF6"/>
    <w:rsid w:val="004B41B5"/>
    <w:rsid w:val="004D04CF"/>
    <w:rsid w:val="00513A4A"/>
    <w:rsid w:val="00524C7A"/>
    <w:rsid w:val="00532253"/>
    <w:rsid w:val="00572F45"/>
    <w:rsid w:val="005773FB"/>
    <w:rsid w:val="00581445"/>
    <w:rsid w:val="00591306"/>
    <w:rsid w:val="005A3189"/>
    <w:rsid w:val="005B2C93"/>
    <w:rsid w:val="005C0B57"/>
    <w:rsid w:val="005D3A54"/>
    <w:rsid w:val="005D5B63"/>
    <w:rsid w:val="005E1CA6"/>
    <w:rsid w:val="005E49AE"/>
    <w:rsid w:val="00602D3E"/>
    <w:rsid w:val="006035CB"/>
    <w:rsid w:val="006263B3"/>
    <w:rsid w:val="00630E08"/>
    <w:rsid w:val="006374FB"/>
    <w:rsid w:val="006437F8"/>
    <w:rsid w:val="00655ED4"/>
    <w:rsid w:val="00661B02"/>
    <w:rsid w:val="00666D07"/>
    <w:rsid w:val="00671D28"/>
    <w:rsid w:val="00687A7B"/>
    <w:rsid w:val="006A15FC"/>
    <w:rsid w:val="006A44AD"/>
    <w:rsid w:val="006B427C"/>
    <w:rsid w:val="006C1644"/>
    <w:rsid w:val="006C1B0C"/>
    <w:rsid w:val="006D1733"/>
    <w:rsid w:val="006D2BC0"/>
    <w:rsid w:val="006D5A72"/>
    <w:rsid w:val="006D609C"/>
    <w:rsid w:val="006E32BF"/>
    <w:rsid w:val="006F111E"/>
    <w:rsid w:val="006F18F6"/>
    <w:rsid w:val="006F2020"/>
    <w:rsid w:val="006F2698"/>
    <w:rsid w:val="0071192E"/>
    <w:rsid w:val="007266D5"/>
    <w:rsid w:val="00735458"/>
    <w:rsid w:val="00743DFD"/>
    <w:rsid w:val="00752E57"/>
    <w:rsid w:val="00760051"/>
    <w:rsid w:val="00763655"/>
    <w:rsid w:val="00766360"/>
    <w:rsid w:val="0076643F"/>
    <w:rsid w:val="007677C5"/>
    <w:rsid w:val="0077682E"/>
    <w:rsid w:val="00777994"/>
    <w:rsid w:val="00781FB7"/>
    <w:rsid w:val="007849CA"/>
    <w:rsid w:val="007873CE"/>
    <w:rsid w:val="007B2EEF"/>
    <w:rsid w:val="007C7192"/>
    <w:rsid w:val="007D7E4E"/>
    <w:rsid w:val="007E0AF2"/>
    <w:rsid w:val="007E0BEE"/>
    <w:rsid w:val="007E11B6"/>
    <w:rsid w:val="007E2C1F"/>
    <w:rsid w:val="008000F8"/>
    <w:rsid w:val="008122FC"/>
    <w:rsid w:val="0081286F"/>
    <w:rsid w:val="00817861"/>
    <w:rsid w:val="008206AA"/>
    <w:rsid w:val="00831552"/>
    <w:rsid w:val="008349C5"/>
    <w:rsid w:val="00840F98"/>
    <w:rsid w:val="008432D9"/>
    <w:rsid w:val="00846CAE"/>
    <w:rsid w:val="0086018B"/>
    <w:rsid w:val="0088676A"/>
    <w:rsid w:val="00896C0D"/>
    <w:rsid w:val="00897D49"/>
    <w:rsid w:val="008A5E1B"/>
    <w:rsid w:val="008B757B"/>
    <w:rsid w:val="008B75F3"/>
    <w:rsid w:val="008C132C"/>
    <w:rsid w:val="008C41E4"/>
    <w:rsid w:val="008D3348"/>
    <w:rsid w:val="008E011B"/>
    <w:rsid w:val="008E3406"/>
    <w:rsid w:val="00911E23"/>
    <w:rsid w:val="009205CF"/>
    <w:rsid w:val="00921F58"/>
    <w:rsid w:val="009249BE"/>
    <w:rsid w:val="009267AB"/>
    <w:rsid w:val="00934E77"/>
    <w:rsid w:val="0094058F"/>
    <w:rsid w:val="009508AE"/>
    <w:rsid w:val="00962500"/>
    <w:rsid w:val="00966071"/>
    <w:rsid w:val="0096616B"/>
    <w:rsid w:val="0096672F"/>
    <w:rsid w:val="00980252"/>
    <w:rsid w:val="00982271"/>
    <w:rsid w:val="0098600C"/>
    <w:rsid w:val="009D0308"/>
    <w:rsid w:val="009D64AD"/>
    <w:rsid w:val="009D768D"/>
    <w:rsid w:val="009E3808"/>
    <w:rsid w:val="009E5148"/>
    <w:rsid w:val="009F0F5A"/>
    <w:rsid w:val="009F4629"/>
    <w:rsid w:val="00A04ED8"/>
    <w:rsid w:val="00A16194"/>
    <w:rsid w:val="00A21DE8"/>
    <w:rsid w:val="00A30D39"/>
    <w:rsid w:val="00A342D9"/>
    <w:rsid w:val="00A5668E"/>
    <w:rsid w:val="00A57F6D"/>
    <w:rsid w:val="00A91ADB"/>
    <w:rsid w:val="00AA45DE"/>
    <w:rsid w:val="00AA4DD8"/>
    <w:rsid w:val="00AA5493"/>
    <w:rsid w:val="00AA6AA9"/>
    <w:rsid w:val="00AB3442"/>
    <w:rsid w:val="00AB55CE"/>
    <w:rsid w:val="00AB7AA3"/>
    <w:rsid w:val="00AC585D"/>
    <w:rsid w:val="00AD3775"/>
    <w:rsid w:val="00AD3C68"/>
    <w:rsid w:val="00AE6953"/>
    <w:rsid w:val="00AE7870"/>
    <w:rsid w:val="00AF6321"/>
    <w:rsid w:val="00B06296"/>
    <w:rsid w:val="00B21471"/>
    <w:rsid w:val="00B300C7"/>
    <w:rsid w:val="00B570C2"/>
    <w:rsid w:val="00B6312B"/>
    <w:rsid w:val="00B63BF0"/>
    <w:rsid w:val="00B87F0B"/>
    <w:rsid w:val="00B91359"/>
    <w:rsid w:val="00B9634A"/>
    <w:rsid w:val="00BA0DE8"/>
    <w:rsid w:val="00BA29CF"/>
    <w:rsid w:val="00BA55BD"/>
    <w:rsid w:val="00BA6BCE"/>
    <w:rsid w:val="00BB6A11"/>
    <w:rsid w:val="00BD5786"/>
    <w:rsid w:val="00BE4C19"/>
    <w:rsid w:val="00BF1A5E"/>
    <w:rsid w:val="00BF6013"/>
    <w:rsid w:val="00BF66C7"/>
    <w:rsid w:val="00C00572"/>
    <w:rsid w:val="00C02341"/>
    <w:rsid w:val="00C17D83"/>
    <w:rsid w:val="00C214FA"/>
    <w:rsid w:val="00C23E5D"/>
    <w:rsid w:val="00C40F9E"/>
    <w:rsid w:val="00C42D4F"/>
    <w:rsid w:val="00C460C9"/>
    <w:rsid w:val="00C4659C"/>
    <w:rsid w:val="00C469A5"/>
    <w:rsid w:val="00C46E96"/>
    <w:rsid w:val="00C47DE0"/>
    <w:rsid w:val="00C56807"/>
    <w:rsid w:val="00C61095"/>
    <w:rsid w:val="00C652AC"/>
    <w:rsid w:val="00CA47B2"/>
    <w:rsid w:val="00CC0557"/>
    <w:rsid w:val="00CC6DA5"/>
    <w:rsid w:val="00CE3FE7"/>
    <w:rsid w:val="00CF27E9"/>
    <w:rsid w:val="00CF761B"/>
    <w:rsid w:val="00D06655"/>
    <w:rsid w:val="00D1705B"/>
    <w:rsid w:val="00D246A0"/>
    <w:rsid w:val="00D33690"/>
    <w:rsid w:val="00D41754"/>
    <w:rsid w:val="00D469B7"/>
    <w:rsid w:val="00D52041"/>
    <w:rsid w:val="00D60A32"/>
    <w:rsid w:val="00D7156F"/>
    <w:rsid w:val="00D75F9D"/>
    <w:rsid w:val="00D76F07"/>
    <w:rsid w:val="00D84542"/>
    <w:rsid w:val="00D84D26"/>
    <w:rsid w:val="00D946A6"/>
    <w:rsid w:val="00D95439"/>
    <w:rsid w:val="00DA2E1F"/>
    <w:rsid w:val="00DA37B6"/>
    <w:rsid w:val="00DA469E"/>
    <w:rsid w:val="00DC5DFB"/>
    <w:rsid w:val="00DE12DA"/>
    <w:rsid w:val="00DE5EA1"/>
    <w:rsid w:val="00DF3394"/>
    <w:rsid w:val="00DF699C"/>
    <w:rsid w:val="00E03876"/>
    <w:rsid w:val="00E21A9C"/>
    <w:rsid w:val="00E25A4A"/>
    <w:rsid w:val="00E27016"/>
    <w:rsid w:val="00E3429A"/>
    <w:rsid w:val="00E423AB"/>
    <w:rsid w:val="00E507C8"/>
    <w:rsid w:val="00E801F9"/>
    <w:rsid w:val="00EA722A"/>
    <w:rsid w:val="00EB28F3"/>
    <w:rsid w:val="00EB548E"/>
    <w:rsid w:val="00EB7BDE"/>
    <w:rsid w:val="00EC5407"/>
    <w:rsid w:val="00EE1B45"/>
    <w:rsid w:val="00EE3CA0"/>
    <w:rsid w:val="00EF238F"/>
    <w:rsid w:val="00F26092"/>
    <w:rsid w:val="00F416EA"/>
    <w:rsid w:val="00F458D7"/>
    <w:rsid w:val="00F5580B"/>
    <w:rsid w:val="00F61076"/>
    <w:rsid w:val="00F64499"/>
    <w:rsid w:val="00F64C04"/>
    <w:rsid w:val="00F7107F"/>
    <w:rsid w:val="00F74A19"/>
    <w:rsid w:val="00F85E1C"/>
    <w:rsid w:val="00F862C1"/>
    <w:rsid w:val="00F91A13"/>
    <w:rsid w:val="00F92882"/>
    <w:rsid w:val="00FA1558"/>
    <w:rsid w:val="00FA3EBB"/>
    <w:rsid w:val="00FC12E0"/>
    <w:rsid w:val="00FC7054"/>
    <w:rsid w:val="00FD5D64"/>
    <w:rsid w:val="00FE6604"/>
    <w:rsid w:val="00FF319B"/>
    <w:rsid w:val="00FF3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8233DCC"/>
  <w15:docId w15:val="{04CCCF80-8776-4E07-81A5-8520EB3E2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B28F3"/>
    <w:rPr>
      <w:rFonts w:ascii="Arial" w:hAnsi="Arial"/>
    </w:rPr>
  </w:style>
  <w:style w:type="paragraph" w:styleId="Nagwek1">
    <w:name w:val="heading 1"/>
    <w:aliases w:val="H1"/>
    <w:basedOn w:val="H0"/>
    <w:next w:val="BT"/>
    <w:qFormat/>
    <w:pPr>
      <w:pageBreakBefore/>
      <w:spacing w:after="120" w:line="440" w:lineRule="exact"/>
      <w:outlineLvl w:val="0"/>
    </w:pPr>
    <w:rPr>
      <w:bCs/>
      <w:color w:val="808080"/>
      <w:sz w:val="40"/>
      <w:szCs w:val="32"/>
    </w:rPr>
  </w:style>
  <w:style w:type="paragraph" w:styleId="Nagwek2">
    <w:name w:val="heading 2"/>
    <w:aliases w:val="H2"/>
    <w:basedOn w:val="H0"/>
    <w:next w:val="BT"/>
    <w:qFormat/>
    <w:pPr>
      <w:spacing w:before="480" w:line="360" w:lineRule="exact"/>
      <w:outlineLvl w:val="1"/>
    </w:pPr>
    <w:rPr>
      <w:bCs/>
      <w:iCs/>
      <w:color w:val="666666"/>
      <w:sz w:val="32"/>
      <w:szCs w:val="28"/>
    </w:rPr>
  </w:style>
  <w:style w:type="paragraph" w:styleId="Nagwek3">
    <w:name w:val="heading 3"/>
    <w:aliases w:val="H3"/>
    <w:basedOn w:val="H0"/>
    <w:next w:val="BT"/>
    <w:qFormat/>
    <w:pPr>
      <w:spacing w:before="240"/>
      <w:outlineLvl w:val="2"/>
    </w:pPr>
    <w:rPr>
      <w:bCs/>
      <w:color w:val="333333"/>
      <w:szCs w:val="26"/>
    </w:rPr>
  </w:style>
  <w:style w:type="paragraph" w:styleId="Nagwek4">
    <w:name w:val="heading 4"/>
    <w:basedOn w:val="H0"/>
    <w:next w:val="Normalny"/>
    <w:qFormat/>
    <w:pPr>
      <w:outlineLvl w:val="3"/>
    </w:pPr>
    <w:rPr>
      <w:bCs/>
      <w:color w:val="FF0000"/>
      <w:szCs w:val="28"/>
    </w:rPr>
  </w:style>
  <w:style w:type="paragraph" w:styleId="Nagwek5">
    <w:name w:val="heading 5"/>
    <w:basedOn w:val="H0"/>
    <w:next w:val="Normalny"/>
    <w:qFormat/>
    <w:pPr>
      <w:outlineLvl w:val="4"/>
    </w:pPr>
    <w:rPr>
      <w:bCs/>
      <w:iCs/>
      <w:color w:val="FF0000"/>
      <w:szCs w:val="26"/>
    </w:rPr>
  </w:style>
  <w:style w:type="paragraph" w:styleId="Nagwek6">
    <w:name w:val="heading 6"/>
    <w:basedOn w:val="H0"/>
    <w:next w:val="Normalny"/>
    <w:qFormat/>
    <w:pPr>
      <w:outlineLvl w:val="5"/>
    </w:pPr>
    <w:rPr>
      <w:bCs/>
      <w:color w:val="FF0000"/>
      <w:szCs w:val="22"/>
    </w:rPr>
  </w:style>
  <w:style w:type="paragraph" w:styleId="Nagwek7">
    <w:name w:val="heading 7"/>
    <w:basedOn w:val="H0"/>
    <w:next w:val="Normalny"/>
    <w:qFormat/>
    <w:pPr>
      <w:outlineLvl w:val="6"/>
    </w:pPr>
    <w:rPr>
      <w:color w:val="FF0000"/>
    </w:rPr>
  </w:style>
  <w:style w:type="paragraph" w:styleId="Nagwek8">
    <w:name w:val="heading 8"/>
    <w:basedOn w:val="H0"/>
    <w:next w:val="Normalny"/>
    <w:qFormat/>
    <w:pPr>
      <w:outlineLvl w:val="7"/>
    </w:pPr>
    <w:rPr>
      <w:iCs/>
      <w:color w:val="FF0000"/>
    </w:rPr>
  </w:style>
  <w:style w:type="paragraph" w:styleId="Nagwek9">
    <w:name w:val="heading 9"/>
    <w:basedOn w:val="H0"/>
    <w:next w:val="Normalny"/>
    <w:qFormat/>
    <w:pPr>
      <w:outlineLvl w:val="8"/>
    </w:pPr>
    <w:rPr>
      <w:color w:val="FF0000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0">
    <w:name w:val="B0"/>
    <w:pPr>
      <w:spacing w:before="120" w:line="300" w:lineRule="exact"/>
    </w:pPr>
    <w:rPr>
      <w:rFonts w:ascii="Arial" w:eastAsia="Arial Unicode MS" w:hAnsi="Arial" w:cs="Arial"/>
      <w:sz w:val="24"/>
    </w:rPr>
  </w:style>
  <w:style w:type="paragraph" w:customStyle="1" w:styleId="BC">
    <w:name w:val="BC"/>
    <w:basedOn w:val="B0"/>
    <w:pPr>
      <w:spacing w:line="240" w:lineRule="auto"/>
    </w:pPr>
    <w:rPr>
      <w:rFonts w:ascii="Courier New" w:hAnsi="Courier New"/>
    </w:rPr>
  </w:style>
  <w:style w:type="paragraph" w:customStyle="1" w:styleId="BT">
    <w:name w:val="BT"/>
    <w:basedOn w:val="B0"/>
  </w:style>
  <w:style w:type="paragraph" w:customStyle="1" w:styleId="D0">
    <w:name w:val="D0"/>
    <w:pPr>
      <w:keepLines/>
      <w:widowControl w:val="0"/>
      <w:spacing w:line="240" w:lineRule="exact"/>
    </w:pPr>
    <w:rPr>
      <w:rFonts w:ascii="Arial" w:eastAsia="Arial Unicode MS" w:hAnsi="Arial" w:cs="Arial"/>
    </w:rPr>
  </w:style>
  <w:style w:type="paragraph" w:styleId="Legenda">
    <w:name w:val="caption"/>
    <w:basedOn w:val="D0"/>
    <w:next w:val="Normalny"/>
    <w:qFormat/>
    <w:rPr>
      <w:color w:val="FF0000"/>
    </w:rPr>
  </w:style>
  <w:style w:type="character" w:customStyle="1" w:styleId="CC">
    <w:name w:val="CC"/>
    <w:rsid w:val="00485CAC"/>
    <w:rPr>
      <w:rFonts w:ascii="Courier New" w:hAnsi="Courier New"/>
    </w:rPr>
  </w:style>
  <w:style w:type="character" w:customStyle="1" w:styleId="CE">
    <w:name w:val="CE"/>
    <w:rPr>
      <w:i/>
    </w:rPr>
  </w:style>
  <w:style w:type="character" w:customStyle="1" w:styleId="CG">
    <w:name w:val="CG"/>
    <w:rPr>
      <w:b/>
      <w:color w:val="666666"/>
    </w:rPr>
  </w:style>
  <w:style w:type="character" w:customStyle="1" w:styleId="CH">
    <w:name w:val="CH"/>
    <w:rPr>
      <w:color w:val="0000FF"/>
      <w:u w:val="single"/>
    </w:rPr>
  </w:style>
  <w:style w:type="character" w:customStyle="1" w:styleId="CR">
    <w:name w:val="CR"/>
    <w:rPr>
      <w:b/>
      <w:color w:val="333333"/>
    </w:rPr>
  </w:style>
  <w:style w:type="character" w:customStyle="1" w:styleId="CS">
    <w:name w:val="CS"/>
    <w:rPr>
      <w:b/>
    </w:rPr>
  </w:style>
  <w:style w:type="character" w:customStyle="1" w:styleId="CT">
    <w:name w:val="CT"/>
    <w:rPr>
      <w:i/>
    </w:rPr>
  </w:style>
  <w:style w:type="character" w:customStyle="1" w:styleId="CX">
    <w:name w:val="CX"/>
    <w:rPr>
      <w:color w:val="0000FF"/>
    </w:rPr>
  </w:style>
  <w:style w:type="paragraph" w:customStyle="1" w:styleId="FC">
    <w:name w:val="FC"/>
    <w:basedOn w:val="D0"/>
    <w:next w:val="FG"/>
    <w:pPr>
      <w:keepNext/>
      <w:pBdr>
        <w:bottom w:val="single" w:sz="4" w:space="3" w:color="C0C0C0"/>
      </w:pBdr>
      <w:spacing w:before="360"/>
    </w:pPr>
    <w:rPr>
      <w:b/>
      <w:color w:val="333333"/>
    </w:rPr>
  </w:style>
  <w:style w:type="paragraph" w:customStyle="1" w:styleId="FG">
    <w:name w:val="FG"/>
    <w:basedOn w:val="D0"/>
    <w:next w:val="BT"/>
    <w:pPr>
      <w:spacing w:before="180" w:after="180" w:line="240" w:lineRule="auto"/>
      <w:jc w:val="center"/>
    </w:pPr>
  </w:style>
  <w:style w:type="paragraph" w:styleId="Stopka">
    <w:name w:val="footer"/>
    <w:basedOn w:val="D0"/>
    <w:pPr>
      <w:tabs>
        <w:tab w:val="right" w:pos="8640"/>
      </w:tabs>
      <w:spacing w:line="240" w:lineRule="auto"/>
    </w:pPr>
    <w:rPr>
      <w:sz w:val="16"/>
    </w:rPr>
  </w:style>
  <w:style w:type="paragraph" w:customStyle="1" w:styleId="FN">
    <w:name w:val="FN"/>
    <w:basedOn w:val="D0"/>
    <w:rsid w:val="00B6312B"/>
    <w:pPr>
      <w:ind w:left="360" w:hanging="360"/>
    </w:pPr>
  </w:style>
  <w:style w:type="paragraph" w:customStyle="1" w:styleId="H0">
    <w:name w:val="H0"/>
    <w:pPr>
      <w:keepNext/>
      <w:keepLines/>
      <w:widowControl w:val="0"/>
      <w:spacing w:line="280" w:lineRule="exact"/>
    </w:pPr>
    <w:rPr>
      <w:rFonts w:ascii="Arial" w:eastAsia="Arial Unicode MS" w:hAnsi="Arial" w:cs="Arial"/>
      <w:b/>
      <w:sz w:val="24"/>
    </w:rPr>
  </w:style>
  <w:style w:type="paragraph" w:customStyle="1" w:styleId="HC">
    <w:name w:val="HC"/>
    <w:basedOn w:val="H0"/>
    <w:next w:val="BT"/>
    <w:pPr>
      <w:spacing w:before="720" w:after="1440" w:line="760" w:lineRule="exact"/>
      <w:outlineLvl w:val="0"/>
    </w:pPr>
    <w:rPr>
      <w:b w:val="0"/>
      <w:sz w:val="72"/>
    </w:rPr>
  </w:style>
  <w:style w:type="character" w:customStyle="1" w:styleId="HC1">
    <w:name w:val="HC1"/>
    <w:rPr>
      <w:color w:val="808080"/>
    </w:rPr>
  </w:style>
  <w:style w:type="character" w:customStyle="1" w:styleId="HC2">
    <w:name w:val="HC2"/>
    <w:rPr>
      <w:color w:val="333333"/>
    </w:rPr>
  </w:style>
  <w:style w:type="paragraph" w:styleId="Nagwek">
    <w:name w:val="header"/>
    <w:basedOn w:val="D0"/>
    <w:link w:val="NagwekZnak"/>
    <w:pPr>
      <w:tabs>
        <w:tab w:val="right" w:pos="8640"/>
      </w:tabs>
      <w:spacing w:line="240" w:lineRule="auto"/>
    </w:pPr>
    <w:rPr>
      <w:sz w:val="16"/>
    </w:rPr>
  </w:style>
  <w:style w:type="paragraph" w:customStyle="1" w:styleId="HT">
    <w:name w:val="HT"/>
    <w:basedOn w:val="H0"/>
    <w:next w:val="BT"/>
    <w:rsid w:val="00407078"/>
    <w:pPr>
      <w:spacing w:before="720" w:after="720" w:line="760" w:lineRule="exact"/>
      <w:outlineLvl w:val="0"/>
    </w:pPr>
    <w:rPr>
      <w:b w:val="0"/>
      <w:color w:val="333333"/>
      <w:sz w:val="72"/>
    </w:rPr>
  </w:style>
  <w:style w:type="paragraph" w:styleId="Indeks1">
    <w:name w:val="index 1"/>
    <w:aliases w:val="I1"/>
    <w:basedOn w:val="D0"/>
    <w:semiHidden/>
    <w:pPr>
      <w:ind w:left="576" w:hanging="576"/>
    </w:pPr>
  </w:style>
  <w:style w:type="paragraph" w:styleId="Indeks2">
    <w:name w:val="index 2"/>
    <w:aliases w:val="I2"/>
    <w:basedOn w:val="D0"/>
    <w:semiHidden/>
    <w:pPr>
      <w:ind w:left="576" w:hanging="288"/>
    </w:pPr>
  </w:style>
  <w:style w:type="paragraph" w:customStyle="1" w:styleId="IndexEntry">
    <w:name w:val="Index Entry"/>
    <w:aliases w:val="XE"/>
    <w:basedOn w:val="D0"/>
    <w:pPr>
      <w:keepNext/>
    </w:pPr>
    <w:rPr>
      <w:vanish/>
      <w:color w:val="008000"/>
    </w:rPr>
  </w:style>
  <w:style w:type="paragraph" w:styleId="Nagwekindeksu">
    <w:name w:val="index heading"/>
    <w:aliases w:val="IH"/>
    <w:basedOn w:val="H0"/>
    <w:next w:val="Indeks1"/>
    <w:semiHidden/>
    <w:pPr>
      <w:spacing w:before="240" w:after="120"/>
    </w:pPr>
    <w:rPr>
      <w:color w:val="333333"/>
    </w:rPr>
  </w:style>
  <w:style w:type="paragraph" w:customStyle="1" w:styleId="LB">
    <w:name w:val="LB"/>
    <w:basedOn w:val="B0"/>
    <w:pPr>
      <w:ind w:left="360" w:hanging="360"/>
    </w:pPr>
  </w:style>
  <w:style w:type="paragraph" w:customStyle="1" w:styleId="LC">
    <w:name w:val="LC"/>
    <w:basedOn w:val="B0"/>
    <w:rsid w:val="00E03876"/>
    <w:pPr>
      <w:spacing w:line="300" w:lineRule="atLeast"/>
      <w:ind w:left="360"/>
    </w:pPr>
  </w:style>
  <w:style w:type="paragraph" w:customStyle="1" w:styleId="LG">
    <w:name w:val="LG"/>
    <w:basedOn w:val="B0"/>
    <w:pPr>
      <w:ind w:left="360" w:hanging="360"/>
    </w:pPr>
  </w:style>
  <w:style w:type="paragraph" w:customStyle="1" w:styleId="LN">
    <w:name w:val="LN"/>
    <w:basedOn w:val="B0"/>
    <w:pPr>
      <w:ind w:left="360" w:hanging="360"/>
    </w:pPr>
  </w:style>
  <w:style w:type="paragraph" w:customStyle="1" w:styleId="MK">
    <w:name w:val="MK"/>
    <w:basedOn w:val="D0"/>
    <w:pPr>
      <w:pBdr>
        <w:top w:val="single" w:sz="24" w:space="1" w:color="FFFF99"/>
        <w:left w:val="single" w:sz="24" w:space="4" w:color="FFFF99"/>
        <w:bottom w:val="single" w:sz="24" w:space="1" w:color="FFFF99"/>
        <w:right w:val="single" w:sz="24" w:space="4" w:color="FFFF99"/>
      </w:pBdr>
      <w:shd w:val="clear" w:color="auto" w:fill="FFFF99"/>
      <w:spacing w:before="120"/>
    </w:pPr>
    <w:rPr>
      <w:color w:val="FF0000"/>
    </w:rPr>
  </w:style>
  <w:style w:type="paragraph" w:customStyle="1" w:styleId="RC">
    <w:name w:val="RC"/>
    <w:basedOn w:val="B0"/>
    <w:next w:val="BT"/>
    <w:pPr>
      <w:keepLines/>
      <w:pBdr>
        <w:top w:val="single" w:sz="4" w:space="3" w:color="C0C0C0"/>
        <w:bottom w:val="single" w:sz="4" w:space="3" w:color="C0C0C0"/>
      </w:pBdr>
      <w:spacing w:before="180" w:after="60"/>
    </w:pPr>
  </w:style>
  <w:style w:type="paragraph" w:customStyle="1" w:styleId="RN">
    <w:name w:val="RN"/>
    <w:basedOn w:val="B0"/>
    <w:next w:val="BT"/>
    <w:pPr>
      <w:keepLines/>
    </w:pPr>
  </w:style>
  <w:style w:type="paragraph" w:customStyle="1" w:styleId="RW">
    <w:name w:val="RW"/>
    <w:basedOn w:val="B0"/>
    <w:next w:val="BT"/>
    <w:pPr>
      <w:keepLines/>
      <w:pBdr>
        <w:top w:val="single" w:sz="4" w:space="3" w:color="C0C0C0"/>
        <w:bottom w:val="single" w:sz="4" w:space="3" w:color="C0C0C0"/>
      </w:pBdr>
      <w:spacing w:before="180" w:after="60"/>
    </w:pPr>
  </w:style>
  <w:style w:type="paragraph" w:customStyle="1" w:styleId="SA">
    <w:name w:val="SA"/>
    <w:basedOn w:val="B0"/>
    <w:pPr>
      <w:ind w:left="360" w:hanging="360"/>
    </w:pPr>
  </w:style>
  <w:style w:type="paragraph" w:customStyle="1" w:styleId="SC">
    <w:name w:val="SC"/>
    <w:basedOn w:val="B0"/>
    <w:next w:val="SA"/>
    <w:pPr>
      <w:spacing w:line="300" w:lineRule="atLeast"/>
      <w:ind w:left="360"/>
    </w:pPr>
  </w:style>
  <w:style w:type="paragraph" w:customStyle="1" w:styleId="SH">
    <w:name w:val="SH"/>
    <w:basedOn w:val="H0"/>
    <w:next w:val="SA"/>
    <w:pPr>
      <w:spacing w:before="240"/>
    </w:pPr>
    <w:rPr>
      <w:color w:val="333333"/>
    </w:rPr>
  </w:style>
  <w:style w:type="paragraph" w:customStyle="1" w:styleId="TC">
    <w:name w:val="TC"/>
    <w:basedOn w:val="D0"/>
    <w:pPr>
      <w:spacing w:before="60" w:after="60"/>
    </w:pPr>
  </w:style>
  <w:style w:type="paragraph" w:customStyle="1" w:styleId="TH">
    <w:name w:val="TH"/>
    <w:basedOn w:val="D0"/>
    <w:next w:val="TC"/>
    <w:pPr>
      <w:keepNext/>
      <w:spacing w:before="60" w:after="60"/>
    </w:pPr>
    <w:rPr>
      <w:b/>
      <w:color w:val="333333"/>
    </w:rPr>
  </w:style>
  <w:style w:type="paragraph" w:customStyle="1" w:styleId="TN">
    <w:name w:val="TN"/>
    <w:basedOn w:val="D0"/>
    <w:pPr>
      <w:spacing w:before="120"/>
    </w:pPr>
  </w:style>
  <w:style w:type="paragraph" w:styleId="Spistreci1">
    <w:name w:val="toc 1"/>
    <w:aliases w:val="T1"/>
    <w:basedOn w:val="D0"/>
    <w:next w:val="Spistreci2"/>
    <w:uiPriority w:val="39"/>
    <w:pPr>
      <w:keepNext/>
      <w:spacing w:line="300" w:lineRule="exact"/>
      <w:ind w:left="720" w:hanging="720"/>
    </w:pPr>
    <w:rPr>
      <w:noProof/>
      <w:sz w:val="24"/>
      <w:szCs w:val="40"/>
    </w:rPr>
  </w:style>
  <w:style w:type="paragraph" w:styleId="Spistreci2">
    <w:name w:val="toc 2"/>
    <w:aliases w:val="T2"/>
    <w:basedOn w:val="D0"/>
    <w:semiHidden/>
    <w:pPr>
      <w:tabs>
        <w:tab w:val="right" w:leader="dot" w:pos="8630"/>
      </w:tabs>
      <w:spacing w:line="300" w:lineRule="exact"/>
      <w:ind w:left="720" w:hanging="360"/>
    </w:pPr>
    <w:rPr>
      <w:noProof/>
      <w:sz w:val="24"/>
      <w:szCs w:val="24"/>
    </w:rPr>
  </w:style>
  <w:style w:type="character" w:styleId="Numerstrony">
    <w:name w:val="page number"/>
    <w:basedOn w:val="Domylnaczcionkaakapitu"/>
    <w:rsid w:val="00237E0F"/>
  </w:style>
  <w:style w:type="paragraph" w:customStyle="1" w:styleId="XH2">
    <w:name w:val="XH2"/>
    <w:basedOn w:val="Nagwek2"/>
    <w:rsid w:val="00237E0F"/>
    <w:pPr>
      <w:spacing w:before="360" w:after="120"/>
    </w:pPr>
  </w:style>
  <w:style w:type="paragraph" w:customStyle="1" w:styleId="TS">
    <w:name w:val="TS"/>
    <w:basedOn w:val="D0"/>
    <w:pPr>
      <w:spacing w:line="240" w:lineRule="auto"/>
    </w:pPr>
  </w:style>
  <w:style w:type="paragraph" w:customStyle="1" w:styleId="TT">
    <w:name w:val="TT"/>
    <w:basedOn w:val="D0"/>
    <w:next w:val="TH"/>
    <w:pPr>
      <w:keepNext/>
      <w:spacing w:before="360" w:after="60"/>
    </w:pPr>
    <w:rPr>
      <w:b/>
      <w:color w:val="333333"/>
    </w:rPr>
  </w:style>
  <w:style w:type="paragraph" w:customStyle="1" w:styleId="XH1">
    <w:name w:val="XH1"/>
    <w:basedOn w:val="Nagwek1"/>
    <w:pPr>
      <w:spacing w:after="720"/>
    </w:pPr>
  </w:style>
  <w:style w:type="paragraph" w:customStyle="1" w:styleId="HL">
    <w:name w:val="HL"/>
    <w:basedOn w:val="H0"/>
    <w:next w:val="BT"/>
    <w:rsid w:val="00407078"/>
    <w:pPr>
      <w:pageBreakBefore/>
      <w:pBdr>
        <w:top w:val="single" w:sz="24" w:space="1" w:color="E6E6E6"/>
        <w:bottom w:val="single" w:sz="24" w:space="1" w:color="E6E6E6"/>
      </w:pBdr>
      <w:shd w:val="clear" w:color="auto" w:fill="E6E6E6"/>
      <w:spacing w:line="440" w:lineRule="exact"/>
      <w:outlineLvl w:val="0"/>
    </w:pPr>
    <w:rPr>
      <w:color w:val="808080"/>
      <w:sz w:val="40"/>
    </w:rPr>
  </w:style>
  <w:style w:type="character" w:customStyle="1" w:styleId="CM">
    <w:name w:val="CM"/>
    <w:rsid w:val="006437F8"/>
    <w:rPr>
      <w:bdr w:val="none" w:sz="0" w:space="0" w:color="auto"/>
      <w:shd w:val="clear" w:color="auto" w:fill="FFFF9B"/>
    </w:rPr>
  </w:style>
  <w:style w:type="paragraph" w:styleId="Tekstdymka">
    <w:name w:val="Balloon Text"/>
    <w:basedOn w:val="Normalny"/>
    <w:link w:val="TekstdymkaZnak"/>
    <w:rsid w:val="00F416EA"/>
    <w:pPr>
      <w:widowControl w:val="0"/>
    </w:pPr>
    <w:rPr>
      <w:rFonts w:ascii="Tahoma" w:hAnsi="Tahoma" w:cs="Tahoma"/>
      <w:color w:val="FF000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F416EA"/>
    <w:rPr>
      <w:rFonts w:ascii="Tahoma" w:hAnsi="Tahoma" w:cs="Tahoma"/>
      <w:color w:val="FF0000"/>
      <w:sz w:val="16"/>
      <w:szCs w:val="16"/>
    </w:rPr>
  </w:style>
  <w:style w:type="character" w:customStyle="1" w:styleId="NagwekZnak">
    <w:name w:val="Nagłówek Znak"/>
    <w:link w:val="Nagwek"/>
    <w:rsid w:val="005E1CA6"/>
    <w:rPr>
      <w:rFonts w:ascii="Arial" w:eastAsia="Arial Unicode MS" w:hAnsi="Arial" w:cs="Arial"/>
      <w:sz w:val="16"/>
    </w:rPr>
  </w:style>
  <w:style w:type="paragraph" w:styleId="Tekstpodstawowy">
    <w:name w:val="Body Text"/>
    <w:basedOn w:val="Normalny"/>
    <w:link w:val="TekstpodstawowyZnak"/>
    <w:rsid w:val="00513A4A"/>
    <w:rPr>
      <w:i/>
      <w:sz w:val="16"/>
      <w:lang w:val="en-AU"/>
    </w:rPr>
  </w:style>
  <w:style w:type="character" w:customStyle="1" w:styleId="TekstpodstawowyZnak">
    <w:name w:val="Tekst podstawowy Znak"/>
    <w:basedOn w:val="Domylnaczcionkaakapitu"/>
    <w:link w:val="Tekstpodstawowy"/>
    <w:rsid w:val="00513A4A"/>
    <w:rPr>
      <w:rFonts w:ascii="Arial" w:hAnsi="Arial"/>
      <w:i/>
      <w:sz w:val="16"/>
      <w:lang w:val="en-AU"/>
    </w:rPr>
  </w:style>
  <w:style w:type="character" w:customStyle="1" w:styleId="hps">
    <w:name w:val="hps"/>
    <w:basedOn w:val="Domylnaczcionkaakapitu"/>
    <w:rsid w:val="00164BF6"/>
  </w:style>
  <w:style w:type="paragraph" w:styleId="Akapitzlist">
    <w:name w:val="List Paragraph"/>
    <w:basedOn w:val="Normalny"/>
    <w:uiPriority w:val="34"/>
    <w:qFormat/>
    <w:rsid w:val="00B21471"/>
    <w:pPr>
      <w:ind w:left="720"/>
      <w:contextualSpacing/>
    </w:pPr>
  </w:style>
  <w:style w:type="paragraph" w:styleId="Tekstpodstawowy3">
    <w:name w:val="Body Text 3"/>
    <w:basedOn w:val="Normalny"/>
    <w:link w:val="Tekstpodstawowy3Znak"/>
    <w:semiHidden/>
    <w:unhideWhenUsed/>
    <w:rsid w:val="00EB28F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EB28F3"/>
    <w:rPr>
      <w:rFonts w:ascii="Arial" w:hAnsi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138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4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4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4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4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9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9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9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81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3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2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GDA Light">
  <a:themeElements>
    <a:clrScheme name="Word 2003 Light">
      <a:dk1>
        <a:sysClr val="windowText" lastClr="000000"/>
      </a:dk1>
      <a:lt1>
        <a:sysClr val="window" lastClr="FFFFFF"/>
      </a:lt1>
      <a:dk2>
        <a:srgbClr val="333333"/>
      </a:dk2>
      <a:lt2>
        <a:srgbClr val="C0C0C0"/>
      </a:lt2>
      <a:accent1>
        <a:srgbClr val="FF99CC"/>
      </a:accent1>
      <a:accent2>
        <a:srgbClr val="FFCC99"/>
      </a:accent2>
      <a:accent3>
        <a:srgbClr val="FFFF99"/>
      </a:accent3>
      <a:accent4>
        <a:srgbClr val="CCFFCC"/>
      </a:accent4>
      <a:accent5>
        <a:srgbClr val="99CCFF"/>
      </a:accent5>
      <a:accent6>
        <a:srgbClr val="CC99FF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3392FE-1269-4ABB-B465-85A888F035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157</TotalTime>
  <Pages>4</Pages>
  <Words>522</Words>
  <Characters>3137</Characters>
  <Application>Microsoft Office Word</Application>
  <DocSecurity>0</DocSecurity>
  <Lines>26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Advisor Master 256k 04.09.27 Release Notes</vt:lpstr>
      <vt:lpstr>Advisor Master 256k 04.09.27 Release Notes</vt:lpstr>
    </vt:vector>
  </TitlesOfParts>
  <Company>Carrier</Company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Advisor Master 256k 04.09.27 Release Notes</dc:title>
  <dc:subject>Advisor Master 256k</dc:subject>
  <dc:creator>Administrator</dc:creator>
  <dc:description>R09 Template for Release Notes_x000d_
Medium: Paper, letter, 08.50 x 11.00_x000d_
Layout: Portrait, duplex with no  binding_x000d_
Columns: 1 x 06.00</dc:description>
  <cp:lastModifiedBy>ZIEMIAN, PAWEŁ (KGS EE)</cp:lastModifiedBy>
  <cp:revision>65</cp:revision>
  <cp:lastPrinted>2016-10-03T11:30:00Z</cp:lastPrinted>
  <dcterms:created xsi:type="dcterms:W3CDTF">2020-11-02T15:19:00Z</dcterms:created>
  <dcterms:modified xsi:type="dcterms:W3CDTF">2025-08-29T11:48:00Z</dcterms:modified>
  <cp:category>Release Notes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art number">
    <vt:lpwstr>17003</vt:lpwstr>
  </property>
  <property fmtid="{D5CDD505-2E9C-101B-9397-08002B2CF9AE}" pid="3" name="Revision number">
    <vt:lpwstr>A</vt:lpwstr>
  </property>
  <property fmtid="{D5CDD505-2E9C-101B-9397-08002B2CF9AE}" pid="4" name="Revision date">
    <vt:lpwstr>06APR17</vt:lpwstr>
  </property>
  <property fmtid="{D5CDD505-2E9C-101B-9397-08002B2CF9AE}" pid="5" name="Chop">
    <vt:lpwstr>P/N 17003 • REV A • ISS 06APR17</vt:lpwstr>
  </property>
  <property fmtid="{D5CDD505-2E9C-101B-9397-08002B2CF9AE}" pid="6" name="Version number">
    <vt:lpwstr>04.09.27</vt:lpwstr>
  </property>
  <property fmtid="{D5CDD505-2E9C-101B-9397-08002B2CF9AE}" pid="7" name="_NewReviewCycle">
    <vt:lpwstr/>
  </property>
  <property fmtid="{D5CDD505-2E9C-101B-9397-08002B2CF9AE}" pid="8" name="MSIP_Label_b7864bb8-b671-4bed-ba85-9478127ab5e9_Enabled">
    <vt:lpwstr>true</vt:lpwstr>
  </property>
  <property fmtid="{D5CDD505-2E9C-101B-9397-08002B2CF9AE}" pid="9" name="MSIP_Label_b7864bb8-b671-4bed-ba85-9478127ab5e9_SetDate">
    <vt:lpwstr>2023-11-20T07:52:08Z</vt:lpwstr>
  </property>
  <property fmtid="{D5CDD505-2E9C-101B-9397-08002B2CF9AE}" pid="10" name="MSIP_Label_b7864bb8-b671-4bed-ba85-9478127ab5e9_Method">
    <vt:lpwstr>Standard</vt:lpwstr>
  </property>
  <property fmtid="{D5CDD505-2E9C-101B-9397-08002B2CF9AE}" pid="11" name="MSIP_Label_b7864bb8-b671-4bed-ba85-9478127ab5e9_Name">
    <vt:lpwstr>Confidential – 2023</vt:lpwstr>
  </property>
  <property fmtid="{D5CDD505-2E9C-101B-9397-08002B2CF9AE}" pid="12" name="MSIP_Label_b7864bb8-b671-4bed-ba85-9478127ab5e9_SiteId">
    <vt:lpwstr>36839a65-7f3f-4bac-9ea4-f571f10a9a03</vt:lpwstr>
  </property>
  <property fmtid="{D5CDD505-2E9C-101B-9397-08002B2CF9AE}" pid="13" name="MSIP_Label_b7864bb8-b671-4bed-ba85-9478127ab5e9_ActionId">
    <vt:lpwstr>1050c793-4a7d-47c9-b0a3-578cf2d3c0e0</vt:lpwstr>
  </property>
  <property fmtid="{D5CDD505-2E9C-101B-9397-08002B2CF9AE}" pid="14" name="MSIP_Label_b7864bb8-b671-4bed-ba85-9478127ab5e9_ContentBits">
    <vt:lpwstr>0</vt:lpwstr>
  </property>
</Properties>
</file>